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5547CE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Pr="002A3FD9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  <w:r w:rsidRPr="002A3FD9">
        <w:rPr>
          <w:b/>
          <w:sz w:val="28"/>
          <w:szCs w:val="28"/>
        </w:rPr>
        <w:t>ПОСТАНОВЛЕНИЕ</w:t>
      </w:r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Pr="002A3FD9" w:rsidRDefault="00C50A0E" w:rsidP="00C50A0E">
      <w:pPr>
        <w:tabs>
          <w:tab w:val="left" w:pos="8628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Default="000F2F0E" w:rsidP="00C50A0E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E532EC">
        <w:rPr>
          <w:sz w:val="28"/>
          <w:szCs w:val="28"/>
        </w:rPr>
        <w:t>.12.202</w:t>
      </w:r>
      <w:r>
        <w:rPr>
          <w:sz w:val="28"/>
          <w:szCs w:val="28"/>
        </w:rPr>
        <w:t>2</w:t>
      </w:r>
      <w:r w:rsidR="002A3FD9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                                  </w:t>
      </w:r>
      <w:r w:rsidR="005E634D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</w:t>
      </w:r>
      <w:r w:rsidR="00032C7F">
        <w:rPr>
          <w:sz w:val="28"/>
          <w:szCs w:val="28"/>
        </w:rPr>
        <w:t xml:space="preserve">       </w:t>
      </w:r>
      <w:r w:rsidR="005E634D" w:rsidRPr="002A3FD9">
        <w:rPr>
          <w:sz w:val="28"/>
          <w:szCs w:val="28"/>
        </w:rPr>
        <w:t xml:space="preserve">№ </w:t>
      </w:r>
      <w:r w:rsidR="00032C7F">
        <w:rPr>
          <w:sz w:val="28"/>
          <w:szCs w:val="28"/>
        </w:rPr>
        <w:t xml:space="preserve"> </w:t>
      </w:r>
      <w:r>
        <w:rPr>
          <w:sz w:val="28"/>
          <w:szCs w:val="28"/>
        </w:rPr>
        <w:t>147</w:t>
      </w:r>
      <w:r w:rsidR="00032C7F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</w:t>
      </w:r>
      <w:r w:rsidR="00032C7F">
        <w:rPr>
          <w:sz w:val="28"/>
          <w:szCs w:val="28"/>
        </w:rPr>
        <w:t xml:space="preserve">             </w:t>
      </w:r>
      <w:r w:rsidR="000141AE" w:rsidRPr="002A3FD9">
        <w:rPr>
          <w:sz w:val="28"/>
          <w:szCs w:val="28"/>
        </w:rPr>
        <w:t xml:space="preserve">    </w:t>
      </w:r>
      <w:r w:rsidR="002A3FD9">
        <w:rPr>
          <w:sz w:val="28"/>
          <w:szCs w:val="28"/>
        </w:rPr>
        <w:t xml:space="preserve">     </w:t>
      </w:r>
      <w:r w:rsidR="00106D20" w:rsidRPr="002A3FD9">
        <w:rPr>
          <w:sz w:val="28"/>
          <w:szCs w:val="28"/>
        </w:rPr>
        <w:t xml:space="preserve">   </w:t>
      </w:r>
      <w:r w:rsidR="002A3FD9">
        <w:rPr>
          <w:sz w:val="28"/>
          <w:szCs w:val="28"/>
        </w:rPr>
        <w:t xml:space="preserve"> п. Новозарянский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E4FD8" w:rsidTr="00106D20">
        <w:tc>
          <w:tcPr>
            <w:tcW w:w="6204" w:type="dxa"/>
          </w:tcPr>
          <w:p w:rsidR="00106D20" w:rsidRPr="003E4FD8" w:rsidRDefault="002A3FD9" w:rsidP="002A3FD9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106D20">
              <w:rPr>
                <w:sz w:val="28"/>
                <w:szCs w:val="28"/>
              </w:rPr>
              <w:t>О внесении изменений в постановление Администрации Мокрологского сельского поселения от 16.10.2018 № 177 «</w:t>
            </w:r>
            <w:r w:rsidR="00106D20" w:rsidRPr="00D84B3D">
              <w:rPr>
                <w:sz w:val="28"/>
                <w:szCs w:val="28"/>
              </w:rPr>
              <w:t>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 до 2024 года</w:t>
            </w:r>
            <w:r w:rsidR="00106D20">
              <w:rPr>
                <w:sz w:val="28"/>
                <w:szCs w:val="28"/>
              </w:rPr>
              <w:t>»</w:t>
            </w: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D84B3D">
        <w:rPr>
          <w:sz w:val="28"/>
          <w:szCs w:val="28"/>
        </w:rPr>
        <w:t>В целях обеспечения возможности участия в реализации национальных, федеральных и региональных проектов:</w:t>
      </w:r>
    </w:p>
    <w:p w:rsidR="00106D20" w:rsidRPr="003E4FD8" w:rsidRDefault="00106D20" w:rsidP="00106D20">
      <w:pPr>
        <w:shd w:val="clear" w:color="auto" w:fill="FFFFFF"/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</w:t>
      </w:r>
      <w:r w:rsidRPr="00562269">
        <w:rPr>
          <w:sz w:val="28"/>
          <w:szCs w:val="28"/>
        </w:rPr>
        <w:t>в постановление Администрации Мокрологского сельского поселения от 16.10.2018 № 177 «</w:t>
      </w:r>
      <w:r w:rsidRPr="00D84B3D">
        <w:rPr>
          <w:sz w:val="28"/>
          <w:szCs w:val="28"/>
        </w:rPr>
        <w:t>Об утверждении Плана мероприятий по росту доходного потенциала, оптимизации расходов и сокращению муниципального долга бюджета Мокрологского сельского поселения Октябрьского района до 2024 года</w:t>
      </w:r>
      <w:r w:rsidRPr="0056226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</w:t>
      </w:r>
      <w:r w:rsidR="00E532EC">
        <w:rPr>
          <w:sz w:val="28"/>
          <w:szCs w:val="28"/>
        </w:rPr>
        <w:t xml:space="preserve">изложив </w:t>
      </w:r>
      <w:r>
        <w:rPr>
          <w:sz w:val="28"/>
          <w:szCs w:val="28"/>
        </w:rPr>
        <w:t xml:space="preserve">приложение </w:t>
      </w:r>
      <w:r w:rsidR="00E532EC">
        <w:rPr>
          <w:sz w:val="28"/>
          <w:szCs w:val="28"/>
        </w:rPr>
        <w:t xml:space="preserve">№ </w:t>
      </w:r>
      <w:r>
        <w:rPr>
          <w:sz w:val="28"/>
          <w:szCs w:val="28"/>
        </w:rPr>
        <w:t>1 в новой редакции.</w:t>
      </w: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Pr="00562269">
        <w:rPr>
          <w:sz w:val="28"/>
          <w:szCs w:val="28"/>
        </w:rPr>
        <w:t>. Настоящее постановление вступает в силу со дня его подписания и подлежит размещению на официальном сайте Администрации Мокрологского сельского поселения в сети «Интернет».</w:t>
      </w:r>
    </w:p>
    <w:p w:rsidR="00106D20" w:rsidRPr="00984A04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984A04">
        <w:rPr>
          <w:sz w:val="28"/>
          <w:szCs w:val="28"/>
        </w:rPr>
        <w:t>Контроль за исполнением настоящего постановления возложить на начальника финансов</w:t>
      </w:r>
      <w:proofErr w:type="gramStart"/>
      <w:r w:rsidRPr="00984A04">
        <w:rPr>
          <w:sz w:val="28"/>
          <w:szCs w:val="28"/>
        </w:rPr>
        <w:t>о</w:t>
      </w:r>
      <w:r>
        <w:rPr>
          <w:sz w:val="28"/>
          <w:szCs w:val="28"/>
        </w:rPr>
        <w:t>-</w:t>
      </w:r>
      <w:proofErr w:type="gramEnd"/>
      <w:r w:rsidRPr="00984A04">
        <w:rPr>
          <w:sz w:val="28"/>
          <w:szCs w:val="28"/>
        </w:rPr>
        <w:t xml:space="preserve"> экономической службы И.А.</w:t>
      </w:r>
      <w:r w:rsidR="001E44BD">
        <w:rPr>
          <w:sz w:val="28"/>
          <w:szCs w:val="28"/>
        </w:rPr>
        <w:t xml:space="preserve"> </w:t>
      </w:r>
      <w:proofErr w:type="spellStart"/>
      <w:r w:rsidRPr="00984A04">
        <w:rPr>
          <w:sz w:val="28"/>
          <w:szCs w:val="28"/>
        </w:rPr>
        <w:t>Русову</w:t>
      </w:r>
      <w:proofErr w:type="spellEnd"/>
      <w:r w:rsidRPr="00984A04">
        <w:rPr>
          <w:sz w:val="28"/>
          <w:szCs w:val="28"/>
        </w:rPr>
        <w:t>.</w:t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106D20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4FD8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E4FD8">
        <w:rPr>
          <w:sz w:val="28"/>
          <w:szCs w:val="28"/>
        </w:rPr>
        <w:t xml:space="preserve"> Администрации </w:t>
      </w:r>
    </w:p>
    <w:p w:rsidR="00106D20" w:rsidRDefault="00106D20" w:rsidP="00106D20">
      <w:pPr>
        <w:tabs>
          <w:tab w:val="left" w:pos="709"/>
          <w:tab w:val="left" w:pos="7371"/>
        </w:tabs>
        <w:rPr>
          <w:sz w:val="28"/>
          <w:szCs w:val="28"/>
        </w:rPr>
      </w:pPr>
      <w:r w:rsidRPr="00562269">
        <w:rPr>
          <w:sz w:val="28"/>
          <w:szCs w:val="28"/>
        </w:rPr>
        <w:t xml:space="preserve">Мокрологского </w:t>
      </w:r>
      <w:r w:rsidRPr="003E4FD8">
        <w:rPr>
          <w:sz w:val="28"/>
          <w:szCs w:val="28"/>
        </w:rPr>
        <w:t xml:space="preserve">сельского поселения                                        </w:t>
      </w:r>
      <w:r>
        <w:rPr>
          <w:sz w:val="28"/>
          <w:szCs w:val="28"/>
        </w:rPr>
        <w:t xml:space="preserve">  </w:t>
      </w:r>
      <w:r w:rsidRPr="003E4FD8">
        <w:rPr>
          <w:sz w:val="28"/>
          <w:szCs w:val="28"/>
        </w:rPr>
        <w:t>Г.В.</w:t>
      </w:r>
      <w:r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>Кочин</w:t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E532EC">
          <w:headerReference w:type="default" r:id="rId10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8B51D8">
        <w:rPr>
          <w:rFonts w:eastAsia="Calibri"/>
          <w:sz w:val="28"/>
          <w:szCs w:val="28"/>
          <w:lang w:eastAsia="en-US"/>
        </w:rPr>
        <w:lastRenderedPageBreak/>
        <w:t>«</w:t>
      </w:r>
      <w:r w:rsidRPr="00502349">
        <w:rPr>
          <w:rFonts w:eastAsia="Arial Unicode MS"/>
          <w:color w:val="000000"/>
          <w:sz w:val="28"/>
          <w:szCs w:val="28"/>
        </w:rPr>
        <w:t xml:space="preserve">Приложение  № </w:t>
      </w:r>
      <w:r>
        <w:rPr>
          <w:rFonts w:eastAsia="Arial Unicode MS"/>
          <w:color w:val="000000"/>
          <w:sz w:val="28"/>
          <w:szCs w:val="28"/>
        </w:rPr>
        <w:t>1</w:t>
      </w:r>
      <w:r w:rsidRPr="00502349">
        <w:rPr>
          <w:rFonts w:eastAsia="Arial Unicode MS"/>
          <w:color w:val="000000"/>
          <w:sz w:val="28"/>
          <w:szCs w:val="28"/>
        </w:rPr>
        <w:t xml:space="preserve">    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>Мокрологского сельского поселения</w:t>
      </w:r>
    </w:p>
    <w:p w:rsidR="00E11B17" w:rsidRPr="003E4FD8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</w:t>
      </w:r>
      <w:r w:rsidR="000F2F0E">
        <w:rPr>
          <w:rFonts w:eastAsia="Arial Unicode MS"/>
          <w:color w:val="000000"/>
          <w:sz w:val="28"/>
          <w:szCs w:val="28"/>
        </w:rPr>
        <w:t>26</w:t>
      </w:r>
      <w:r w:rsidR="00032C7F">
        <w:rPr>
          <w:rFonts w:eastAsia="Arial Unicode MS"/>
          <w:color w:val="000000"/>
          <w:sz w:val="28"/>
          <w:szCs w:val="28"/>
        </w:rPr>
        <w:t>.12.202</w:t>
      </w:r>
      <w:r w:rsidR="000F2F0E">
        <w:rPr>
          <w:rFonts w:eastAsia="Arial Unicode MS"/>
          <w:color w:val="000000"/>
          <w:sz w:val="28"/>
          <w:szCs w:val="28"/>
        </w:rPr>
        <w:t xml:space="preserve">2 № </w:t>
      </w:r>
      <w:r w:rsidR="000F2F0E">
        <w:rPr>
          <w:rFonts w:eastAsia="Arial Unicode MS"/>
          <w:color w:val="000000"/>
          <w:sz w:val="28"/>
          <w:szCs w:val="28"/>
        </w:rPr>
        <w:softHyphen/>
      </w:r>
      <w:r w:rsidR="000F2F0E">
        <w:rPr>
          <w:rFonts w:eastAsia="Arial Unicode MS"/>
          <w:color w:val="000000"/>
          <w:sz w:val="28"/>
          <w:szCs w:val="28"/>
        </w:rPr>
        <w:softHyphen/>
        <w:t>147</w:t>
      </w:r>
    </w:p>
    <w:p w:rsidR="00E11B17" w:rsidRPr="008B51D8" w:rsidRDefault="00E11B17" w:rsidP="00E11B17">
      <w:pPr>
        <w:ind w:left="10773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ПЛАН</w:t>
      </w:r>
    </w:p>
    <w:p w:rsidR="00E11B17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 xml:space="preserve">мероприятий по росту доходного потенциала, оптимизации расходов и сокращению муниципального долга </w:t>
      </w: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Мокрологского сельского поселения Октябрьского района до 2024 года</w:t>
      </w:r>
    </w:p>
    <w:p w:rsidR="00E11B17" w:rsidRPr="008B51D8" w:rsidRDefault="00E11B17" w:rsidP="00E11B17">
      <w:pPr>
        <w:jc w:val="center"/>
        <w:rPr>
          <w:rFonts w:eastAsia="Calibri"/>
          <w:kern w:val="2"/>
          <w:sz w:val="22"/>
          <w:szCs w:val="22"/>
          <w:lang w:eastAsia="en-US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2934"/>
        <w:gridCol w:w="2099"/>
        <w:gridCol w:w="1399"/>
        <w:gridCol w:w="1260"/>
        <w:gridCol w:w="1399"/>
        <w:gridCol w:w="1260"/>
        <w:gridCol w:w="1400"/>
        <w:gridCol w:w="1399"/>
        <w:gridCol w:w="1400"/>
      </w:tblGrid>
      <w:tr w:rsidR="00E11B17" w:rsidRPr="008B51D8" w:rsidTr="000C0133">
        <w:tc>
          <w:tcPr>
            <w:tcW w:w="710" w:type="dxa"/>
            <w:vMerge w:val="restart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№</w:t>
            </w:r>
          </w:p>
          <w:p w:rsidR="00E11B17" w:rsidRPr="008B51D8" w:rsidRDefault="00E11B17" w:rsidP="000C0133">
            <w:pPr>
              <w:jc w:val="center"/>
              <w:rPr>
                <w:kern w:val="2"/>
              </w:rPr>
            </w:pPr>
            <w:proofErr w:type="gramStart"/>
            <w:r w:rsidRPr="008B51D8">
              <w:rPr>
                <w:kern w:val="2"/>
              </w:rPr>
              <w:t>п</w:t>
            </w:r>
            <w:proofErr w:type="gramEnd"/>
            <w:r w:rsidRPr="008B51D8">
              <w:rPr>
                <w:kern w:val="2"/>
              </w:rPr>
              <w:t>/п</w:t>
            </w:r>
          </w:p>
        </w:tc>
        <w:tc>
          <w:tcPr>
            <w:tcW w:w="2975" w:type="dxa"/>
            <w:vMerge w:val="restart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Наименование мероприятия</w:t>
            </w:r>
          </w:p>
        </w:tc>
        <w:tc>
          <w:tcPr>
            <w:tcW w:w="2128" w:type="dxa"/>
            <w:vMerge w:val="restart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Ответственный исполнитель</w:t>
            </w:r>
          </w:p>
        </w:tc>
        <w:tc>
          <w:tcPr>
            <w:tcW w:w="1417" w:type="dxa"/>
            <w:vMerge w:val="restart"/>
          </w:tcPr>
          <w:p w:rsidR="00E11B17" w:rsidRPr="008B51D8" w:rsidRDefault="00E11B17" w:rsidP="000C0133">
            <w:pPr>
              <w:ind w:hanging="85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Срок исполнения</w:t>
            </w:r>
          </w:p>
        </w:tc>
        <w:tc>
          <w:tcPr>
            <w:tcW w:w="8222" w:type="dxa"/>
            <w:gridSpan w:val="6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Финансовая оценка (бюджетный эффект) </w:t>
            </w:r>
          </w:p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(тыс. рублей) *</w:t>
            </w:r>
          </w:p>
        </w:tc>
      </w:tr>
      <w:tr w:rsidR="00E11B17" w:rsidRPr="008B51D8" w:rsidTr="000C0133">
        <w:tc>
          <w:tcPr>
            <w:tcW w:w="710" w:type="dxa"/>
            <w:vMerge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2975" w:type="dxa"/>
            <w:vMerge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2128" w:type="dxa"/>
            <w:vMerge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1417" w:type="dxa"/>
            <w:vMerge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2019 год</w:t>
            </w:r>
          </w:p>
        </w:tc>
        <w:tc>
          <w:tcPr>
            <w:tcW w:w="1417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2020 год</w:t>
            </w:r>
          </w:p>
        </w:tc>
        <w:tc>
          <w:tcPr>
            <w:tcW w:w="1276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2021 год</w:t>
            </w:r>
          </w:p>
        </w:tc>
        <w:tc>
          <w:tcPr>
            <w:tcW w:w="141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2022 год</w:t>
            </w:r>
          </w:p>
        </w:tc>
        <w:tc>
          <w:tcPr>
            <w:tcW w:w="1417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2023 год</w:t>
            </w:r>
          </w:p>
        </w:tc>
        <w:tc>
          <w:tcPr>
            <w:tcW w:w="141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2024 год</w:t>
            </w:r>
          </w:p>
        </w:tc>
      </w:tr>
    </w:tbl>
    <w:p w:rsidR="00E11B17" w:rsidRPr="008B51D8" w:rsidRDefault="00E11B17" w:rsidP="00E11B17">
      <w:pPr>
        <w:jc w:val="center"/>
        <w:rPr>
          <w:sz w:val="2"/>
          <w:szCs w:val="2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2936"/>
        <w:gridCol w:w="2099"/>
        <w:gridCol w:w="1400"/>
        <w:gridCol w:w="1260"/>
        <w:gridCol w:w="1401"/>
        <w:gridCol w:w="1258"/>
        <w:gridCol w:w="1400"/>
        <w:gridCol w:w="1399"/>
        <w:gridCol w:w="1399"/>
      </w:tblGrid>
      <w:tr w:rsidR="00E11B17" w:rsidRPr="008B51D8" w:rsidTr="000C0133">
        <w:trPr>
          <w:tblHeader/>
        </w:trPr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4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5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6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7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8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9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10</w:t>
            </w:r>
          </w:p>
        </w:tc>
      </w:tr>
      <w:tr w:rsidR="00E11B17" w:rsidRPr="008B51D8" w:rsidTr="000C0133">
        <w:tc>
          <w:tcPr>
            <w:tcW w:w="15251" w:type="dxa"/>
            <w:gridSpan w:val="10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t>I</w:t>
            </w:r>
            <w:r w:rsidRPr="008B51D8">
              <w:rPr>
                <w:kern w:val="2"/>
              </w:rPr>
              <w:t>. I.</w:t>
            </w:r>
            <w:r w:rsidRPr="008B51D8">
              <w:rPr>
                <w:kern w:val="2"/>
              </w:rPr>
              <w:tab/>
              <w:t>Направления по росту доходов бюджета Мокрологского сельского поселения Октябрьского района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E11B17" w:rsidRPr="008B51D8" w:rsidRDefault="00E11B17" w:rsidP="000C0133">
            <w:pPr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E11B17" w:rsidRPr="008B51D8" w:rsidRDefault="00E11B17" w:rsidP="000C0133">
            <w:pPr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1260" w:type="dxa"/>
            <w:vAlign w:val="center"/>
          </w:tcPr>
          <w:p w:rsidR="00E11B17" w:rsidRPr="008B51D8" w:rsidRDefault="00E11B17" w:rsidP="000C0133">
            <w:pPr>
              <w:jc w:val="center"/>
              <w:rPr>
                <w:bCs/>
              </w:rPr>
            </w:pPr>
            <w:r>
              <w:rPr>
                <w:bCs/>
              </w:rPr>
              <w:t>36,4</w:t>
            </w:r>
          </w:p>
        </w:tc>
        <w:tc>
          <w:tcPr>
            <w:tcW w:w="1401" w:type="dxa"/>
            <w:vAlign w:val="center"/>
          </w:tcPr>
          <w:p w:rsidR="00E11B17" w:rsidRPr="008B51D8" w:rsidRDefault="00E11B17" w:rsidP="000C0133">
            <w:pPr>
              <w:jc w:val="center"/>
              <w:rPr>
                <w:bCs/>
              </w:rPr>
            </w:pPr>
            <w:r>
              <w:rPr>
                <w:bCs/>
              </w:rPr>
              <w:t>284,8</w:t>
            </w:r>
          </w:p>
        </w:tc>
        <w:tc>
          <w:tcPr>
            <w:tcW w:w="1258" w:type="dxa"/>
            <w:vAlign w:val="center"/>
          </w:tcPr>
          <w:p w:rsidR="00E11B17" w:rsidRPr="008B51D8" w:rsidRDefault="000631E0" w:rsidP="000C0133">
            <w:pPr>
              <w:jc w:val="center"/>
              <w:rPr>
                <w:bCs/>
              </w:rPr>
            </w:pPr>
            <w:r>
              <w:rPr>
                <w:bCs/>
              </w:rPr>
              <w:t>873,8</w:t>
            </w:r>
          </w:p>
        </w:tc>
        <w:tc>
          <w:tcPr>
            <w:tcW w:w="1400" w:type="dxa"/>
            <w:vAlign w:val="center"/>
          </w:tcPr>
          <w:p w:rsidR="00E11B17" w:rsidRPr="008B51D8" w:rsidRDefault="009A4F5C" w:rsidP="000C0133">
            <w:pPr>
              <w:jc w:val="center"/>
              <w:rPr>
                <w:bCs/>
              </w:rPr>
            </w:pPr>
            <w:r>
              <w:rPr>
                <w:bCs/>
              </w:rPr>
              <w:t>244,0</w:t>
            </w:r>
          </w:p>
        </w:tc>
        <w:tc>
          <w:tcPr>
            <w:tcW w:w="1399" w:type="dxa"/>
            <w:vAlign w:val="center"/>
          </w:tcPr>
          <w:p w:rsidR="00E11B17" w:rsidRPr="008B51D8" w:rsidRDefault="002605B8" w:rsidP="000C0133">
            <w:pPr>
              <w:jc w:val="center"/>
              <w:rPr>
                <w:bCs/>
              </w:rPr>
            </w:pPr>
            <w:r>
              <w:rPr>
                <w:bCs/>
              </w:rPr>
              <w:t>166,2</w:t>
            </w:r>
          </w:p>
        </w:tc>
        <w:tc>
          <w:tcPr>
            <w:tcW w:w="1399" w:type="dxa"/>
            <w:vAlign w:val="center"/>
          </w:tcPr>
          <w:p w:rsidR="00E11B17" w:rsidRPr="008B51D8" w:rsidRDefault="0099632F" w:rsidP="000C013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t>Создание условий для развития налоговой базы и стимулирования инвестиционной активности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1.1.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Привлечение инвестиций </w:t>
            </w:r>
            <w:r w:rsidRPr="008B51D8">
              <w:rPr>
                <w:kern w:val="2"/>
              </w:rPr>
              <w:br/>
              <w:t xml:space="preserve">в экономику </w:t>
            </w:r>
            <w:r>
              <w:rPr>
                <w:kern w:val="2"/>
              </w:rPr>
              <w:t>Мокрологского сельского поселения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autoSpaceDE w:val="0"/>
              <w:autoSpaceDN w:val="0"/>
              <w:rPr>
                <w:kern w:val="2"/>
              </w:rPr>
            </w:pPr>
            <w:r w:rsidRPr="00355B55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35,2</w:t>
            </w:r>
          </w:p>
        </w:tc>
        <w:tc>
          <w:tcPr>
            <w:tcW w:w="1401" w:type="dxa"/>
          </w:tcPr>
          <w:p w:rsidR="00E11B17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297F9E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1258" w:type="dxa"/>
          </w:tcPr>
          <w:p w:rsidR="00E11B17" w:rsidRPr="00297F9E" w:rsidRDefault="000631E0" w:rsidP="000C0133">
            <w:pPr>
              <w:jc w:val="center"/>
            </w:pPr>
            <w:r>
              <w:t>29,1</w:t>
            </w:r>
          </w:p>
        </w:tc>
        <w:tc>
          <w:tcPr>
            <w:tcW w:w="1400" w:type="dxa"/>
          </w:tcPr>
          <w:p w:rsidR="00E11B17" w:rsidRPr="00297F9E" w:rsidRDefault="009A4F5C" w:rsidP="000C0133">
            <w:pPr>
              <w:jc w:val="center"/>
            </w:pPr>
            <w:r>
              <w:t>22,7</w:t>
            </w:r>
          </w:p>
        </w:tc>
        <w:tc>
          <w:tcPr>
            <w:tcW w:w="1399" w:type="dxa"/>
          </w:tcPr>
          <w:p w:rsidR="00E11B17" w:rsidRPr="00297F9E" w:rsidRDefault="002605B8" w:rsidP="000C0133">
            <w:pPr>
              <w:jc w:val="center"/>
            </w:pPr>
            <w:r>
              <w:t>9,2</w:t>
            </w:r>
          </w:p>
        </w:tc>
        <w:tc>
          <w:tcPr>
            <w:tcW w:w="1399" w:type="dxa"/>
          </w:tcPr>
          <w:p w:rsidR="00E11B17" w:rsidRPr="00297F9E" w:rsidRDefault="00984002" w:rsidP="000C0133">
            <w:pPr>
              <w:jc w:val="center"/>
            </w:pPr>
            <w:r>
              <w:t>-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Мероприятия по расширению налогооблагаемой базы </w:t>
            </w:r>
            <w:r w:rsidRPr="00355B55">
              <w:rPr>
                <w:kern w:val="2"/>
              </w:rPr>
              <w:t>бюджета Мокрологского сельского поселения Октябрьского района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spacing w:line="230" w:lineRule="auto"/>
              <w:rPr>
                <w:bCs/>
              </w:rPr>
            </w:pPr>
            <w:r w:rsidRPr="008B51D8">
              <w:rPr>
                <w:kern w:val="2"/>
              </w:rPr>
              <w:t xml:space="preserve">Отмена неэффективных налоговых льгот (пониженных ставок </w:t>
            </w:r>
            <w:r w:rsidRPr="008B51D8">
              <w:rPr>
                <w:kern w:val="2"/>
              </w:rPr>
              <w:br/>
              <w:t>по налогам), установленных законодательством Ростовской области о налогах и сборах и нормативными правовыми актами органов местного самоуправления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355B55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Default="00E11B17" w:rsidP="000C0133">
            <w:pPr>
              <w:jc w:val="center"/>
            </w:pPr>
            <w:r w:rsidRPr="000B2085">
              <w:t>**</w:t>
            </w:r>
          </w:p>
        </w:tc>
        <w:tc>
          <w:tcPr>
            <w:tcW w:w="1401" w:type="dxa"/>
            <w:shd w:val="clear" w:color="auto" w:fill="auto"/>
          </w:tcPr>
          <w:p w:rsidR="00E11B17" w:rsidRDefault="00E11B17" w:rsidP="000C0133">
            <w:pPr>
              <w:jc w:val="center"/>
            </w:pPr>
            <w:r w:rsidRPr="000B2085">
              <w:t>**</w:t>
            </w:r>
          </w:p>
        </w:tc>
        <w:tc>
          <w:tcPr>
            <w:tcW w:w="1258" w:type="dxa"/>
          </w:tcPr>
          <w:p w:rsidR="00E11B17" w:rsidRPr="00F02BE0" w:rsidRDefault="00E11B17" w:rsidP="000C0133">
            <w:pPr>
              <w:jc w:val="center"/>
            </w:pPr>
            <w:r w:rsidRPr="00F02BE0">
              <w:t>**</w:t>
            </w:r>
          </w:p>
        </w:tc>
        <w:tc>
          <w:tcPr>
            <w:tcW w:w="1400" w:type="dxa"/>
          </w:tcPr>
          <w:p w:rsidR="00E11B17" w:rsidRPr="00F02BE0" w:rsidRDefault="00E11B17" w:rsidP="000C0133">
            <w:pPr>
              <w:jc w:val="center"/>
            </w:pPr>
            <w:r w:rsidRPr="00F02BE0">
              <w:t>**</w:t>
            </w:r>
          </w:p>
        </w:tc>
        <w:tc>
          <w:tcPr>
            <w:tcW w:w="1399" w:type="dxa"/>
          </w:tcPr>
          <w:p w:rsidR="00E11B17" w:rsidRPr="00F02BE0" w:rsidRDefault="00E11B17" w:rsidP="000C0133">
            <w:pPr>
              <w:jc w:val="center"/>
            </w:pPr>
            <w:r w:rsidRPr="00F02BE0">
              <w:t>**</w:t>
            </w:r>
          </w:p>
        </w:tc>
        <w:tc>
          <w:tcPr>
            <w:tcW w:w="1399" w:type="dxa"/>
          </w:tcPr>
          <w:p w:rsidR="00E11B17" w:rsidRDefault="00E11B17" w:rsidP="000C0133">
            <w:pPr>
              <w:jc w:val="center"/>
            </w:pPr>
            <w:r w:rsidRPr="00F02BE0">
              <w:t>**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  <w:r>
              <w:rPr>
                <w:kern w:val="2"/>
              </w:rPr>
              <w:t>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spacing w:line="230" w:lineRule="auto"/>
              <w:rPr>
                <w:kern w:val="2"/>
              </w:rPr>
            </w:pPr>
            <w:r w:rsidRPr="008B51D8">
              <w:t xml:space="preserve">Проведение мероприятий </w:t>
            </w:r>
            <w:r w:rsidRPr="008B51D8">
              <w:br/>
              <w:t xml:space="preserve">по сокращению неформальной занятости </w:t>
            </w:r>
            <w:r w:rsidRPr="008B51D8">
              <w:br/>
              <w:t xml:space="preserve">и легализации трудовых отношений, ведение индивидуального учета </w:t>
            </w:r>
            <w:proofErr w:type="spellStart"/>
            <w:r w:rsidRPr="008B51D8">
              <w:t>закрепляемости</w:t>
            </w:r>
            <w:proofErr w:type="spellEnd"/>
            <w:r w:rsidRPr="008B51D8">
              <w:t xml:space="preserve"> на рабочих </w:t>
            </w:r>
            <w:r w:rsidRPr="008B51D8">
              <w:lastRenderedPageBreak/>
              <w:t>местах лиц, заключивших трудовые договоры в результате реализации данных мер</w:t>
            </w:r>
          </w:p>
        </w:tc>
        <w:tc>
          <w:tcPr>
            <w:tcW w:w="2099" w:type="dxa"/>
          </w:tcPr>
          <w:p w:rsidR="00E11B17" w:rsidRDefault="00E11B17" w:rsidP="000C0133">
            <w:r w:rsidRPr="004777AA">
              <w:lastRenderedPageBreak/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  <w:shd w:val="clear" w:color="auto" w:fill="auto"/>
          </w:tcPr>
          <w:p w:rsidR="00E11B17" w:rsidRPr="008B51D8" w:rsidRDefault="00E11B17" w:rsidP="000C0133">
            <w:pPr>
              <w:spacing w:line="230" w:lineRule="auto"/>
              <w:jc w:val="center"/>
            </w:pPr>
            <w:r>
              <w:rPr>
                <w:kern w:val="2"/>
              </w:rPr>
              <w:t>Легализовано 30 граждан</w:t>
            </w:r>
          </w:p>
        </w:tc>
        <w:tc>
          <w:tcPr>
            <w:tcW w:w="1258" w:type="dxa"/>
          </w:tcPr>
          <w:p w:rsidR="00E11B17" w:rsidRPr="008B51D8" w:rsidRDefault="00984002" w:rsidP="000C0133">
            <w:pPr>
              <w:spacing w:line="230" w:lineRule="auto"/>
              <w:jc w:val="center"/>
            </w:pPr>
            <w:r>
              <w:rPr>
                <w:kern w:val="2"/>
              </w:rPr>
              <w:t>Легализовано 22 человека</w:t>
            </w:r>
          </w:p>
        </w:tc>
        <w:tc>
          <w:tcPr>
            <w:tcW w:w="1400" w:type="dxa"/>
          </w:tcPr>
          <w:p w:rsidR="00E11B17" w:rsidRPr="008B51D8" w:rsidRDefault="000F2F0E" w:rsidP="009A4F5C">
            <w:pPr>
              <w:spacing w:line="230" w:lineRule="auto"/>
              <w:jc w:val="center"/>
            </w:pPr>
            <w:r>
              <w:rPr>
                <w:kern w:val="2"/>
              </w:rPr>
              <w:t xml:space="preserve">Легализовано </w:t>
            </w:r>
            <w:r w:rsidR="009A4F5C">
              <w:rPr>
                <w:kern w:val="2"/>
              </w:rPr>
              <w:t>30</w:t>
            </w:r>
            <w:r>
              <w:rPr>
                <w:kern w:val="2"/>
              </w:rPr>
              <w:t xml:space="preserve"> граждан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lastRenderedPageBreak/>
              <w:t>2.</w:t>
            </w:r>
            <w:r>
              <w:rPr>
                <w:kern w:val="2"/>
              </w:rPr>
              <w:t>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Повышение эффективности использования имущества </w:t>
            </w:r>
            <w:r w:rsidRPr="008B51D8">
              <w:rPr>
                <w:kern w:val="2"/>
              </w:rPr>
              <w:br/>
              <w:t xml:space="preserve">(в том числе земельных участков), находящегося </w:t>
            </w:r>
            <w:r w:rsidRPr="008B51D8">
              <w:rPr>
                <w:kern w:val="2"/>
              </w:rPr>
              <w:br/>
            </w:r>
            <w:proofErr w:type="gramStart"/>
            <w:r w:rsidRPr="008B51D8">
              <w:rPr>
                <w:kern w:val="2"/>
              </w:rPr>
              <w:t>в</w:t>
            </w:r>
            <w:proofErr w:type="gramEnd"/>
            <w:r w:rsidRPr="008B51D8">
              <w:rPr>
                <w:kern w:val="2"/>
              </w:rPr>
              <w:t xml:space="preserve"> </w:t>
            </w:r>
            <w:r>
              <w:rPr>
                <w:kern w:val="2"/>
              </w:rPr>
              <w:t xml:space="preserve"> муниципальной</w:t>
            </w:r>
          </w:p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>
              <w:rPr>
                <w:kern w:val="2"/>
              </w:rPr>
              <w:t>с</w:t>
            </w:r>
            <w:r w:rsidRPr="008B51D8">
              <w:rPr>
                <w:kern w:val="2"/>
              </w:rPr>
              <w:t xml:space="preserve">обственности 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 w:rsidRPr="00DB6FD1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DF3DF0" w:rsidRDefault="00E11B17" w:rsidP="00E11B17">
            <w:pPr>
              <w:jc w:val="center"/>
            </w:pPr>
            <w:r w:rsidRPr="00DF3DF0">
              <w:t>1,</w:t>
            </w:r>
            <w:r w:rsidR="00984002">
              <w:t>2</w:t>
            </w:r>
          </w:p>
        </w:tc>
        <w:tc>
          <w:tcPr>
            <w:tcW w:w="1401" w:type="dxa"/>
            <w:shd w:val="clear" w:color="auto" w:fill="auto"/>
          </w:tcPr>
          <w:p w:rsidR="00E11B17" w:rsidRPr="00DF3DF0" w:rsidRDefault="00E11B17" w:rsidP="000C0133">
            <w:pPr>
              <w:jc w:val="center"/>
            </w:pPr>
            <w:r w:rsidRPr="00DF3DF0">
              <w:t>1,0</w:t>
            </w:r>
          </w:p>
        </w:tc>
        <w:tc>
          <w:tcPr>
            <w:tcW w:w="1258" w:type="dxa"/>
          </w:tcPr>
          <w:p w:rsidR="00E11B17" w:rsidRPr="00DF3DF0" w:rsidRDefault="00E11B17" w:rsidP="000C0133">
            <w:pPr>
              <w:jc w:val="center"/>
            </w:pPr>
            <w:r w:rsidRPr="00DF3DF0">
              <w:t>1,0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  <w:r>
              <w:rPr>
                <w:kern w:val="2"/>
              </w:rPr>
              <w:t>.4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</w:pPr>
            <w:r w:rsidRPr="008B51D8">
              <w:t xml:space="preserve">Актуализация налогооблагаемой базы, </w:t>
            </w:r>
            <w:r w:rsidRPr="008B51D8">
              <w:br/>
              <w:t>в том числе</w:t>
            </w:r>
          </w:p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>вовлечение в налоговый оборот объектов недвижимости, включая земельные участки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widowControl w:val="0"/>
              <w:autoSpaceDE w:val="0"/>
              <w:autoSpaceDN w:val="0"/>
              <w:spacing w:after="240"/>
              <w:rPr>
                <w:kern w:val="2"/>
                <w:sz w:val="22"/>
              </w:rPr>
            </w:pPr>
            <w:r w:rsidRPr="008B51D8">
              <w:rPr>
                <w:kern w:val="2"/>
              </w:rPr>
              <w:t>министерство</w:t>
            </w:r>
            <w:proofErr w:type="gramStart"/>
            <w:r w:rsidRPr="008B51D8">
              <w:rPr>
                <w:kern w:val="2"/>
              </w:rPr>
              <w:t xml:space="preserve"> </w:t>
            </w:r>
            <w:r w:rsidRPr="00DB6FD1">
              <w:rPr>
                <w:kern w:val="2"/>
              </w:rPr>
              <w:t>Ф</w:t>
            </w:r>
            <w:proofErr w:type="gramEnd"/>
            <w:r w:rsidRPr="00DB6FD1">
              <w:rPr>
                <w:kern w:val="2"/>
              </w:rPr>
              <w:t>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  <w:shd w:val="clear" w:color="auto" w:fill="auto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Повышение собираемости налогов и сокращение задолженности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3.1</w:t>
            </w:r>
            <w:r w:rsidRPr="008B51D8">
              <w:rPr>
                <w:bCs/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r w:rsidRPr="008B51D8">
              <w:t xml:space="preserve">Снижение задолженности </w:t>
            </w:r>
            <w:r w:rsidRPr="008B51D8">
              <w:br/>
              <w:t>по налоговым и неналоговым доходам за счет повышения эффективности работы Координационных советов и рабочих групп по взысканию задолженности по арендной плате за землю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</w:pPr>
            <w:r w:rsidRPr="00DB6FD1">
              <w:t xml:space="preserve">Финансово экономическая служба Администрации Мокрологского сельского поселения </w:t>
            </w:r>
          </w:p>
          <w:p w:rsidR="00E11B17" w:rsidRPr="008B51D8" w:rsidRDefault="00E11B17" w:rsidP="000C0133">
            <w:pPr>
              <w:autoSpaceDE w:val="0"/>
              <w:autoSpaceDN w:val="0"/>
              <w:adjustRightInd w:val="0"/>
            </w:pPr>
          </w:p>
        </w:tc>
        <w:tc>
          <w:tcPr>
            <w:tcW w:w="1400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</w:pPr>
            <w:r>
              <w:rPr>
                <w:kern w:val="2"/>
              </w:rPr>
              <w:t>283,8</w:t>
            </w:r>
          </w:p>
        </w:tc>
        <w:tc>
          <w:tcPr>
            <w:tcW w:w="1258" w:type="dxa"/>
          </w:tcPr>
          <w:p w:rsidR="00E11B17" w:rsidRPr="008B51D8" w:rsidRDefault="00984002" w:rsidP="000C0133">
            <w:pPr>
              <w:jc w:val="center"/>
            </w:pPr>
            <w:r>
              <w:rPr>
                <w:kern w:val="2"/>
              </w:rPr>
              <w:t>843,7</w:t>
            </w:r>
          </w:p>
        </w:tc>
        <w:tc>
          <w:tcPr>
            <w:tcW w:w="1400" w:type="dxa"/>
          </w:tcPr>
          <w:p w:rsidR="00E11B17" w:rsidRPr="008B51D8" w:rsidRDefault="000F2F0E" w:rsidP="000C0133">
            <w:pPr>
              <w:jc w:val="center"/>
            </w:pPr>
            <w:r>
              <w:rPr>
                <w:kern w:val="2"/>
              </w:rPr>
              <w:t>221,3</w:t>
            </w:r>
          </w:p>
        </w:tc>
        <w:tc>
          <w:tcPr>
            <w:tcW w:w="1399" w:type="dxa"/>
          </w:tcPr>
          <w:p w:rsidR="00E11B17" w:rsidRPr="008B51D8" w:rsidRDefault="002605B8" w:rsidP="000C0133">
            <w:pPr>
              <w:jc w:val="center"/>
            </w:pPr>
            <w:r>
              <w:rPr>
                <w:kern w:val="2"/>
              </w:rPr>
              <w:t>157,0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15251" w:type="dxa"/>
            <w:gridSpan w:val="10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t>II</w:t>
            </w:r>
            <w:r w:rsidRPr="008B51D8">
              <w:rPr>
                <w:kern w:val="2"/>
              </w:rPr>
              <w:t>. Направления по оптимизации расходов бюджета</w:t>
            </w:r>
            <w:r>
              <w:rPr>
                <w:kern w:val="2"/>
              </w:rPr>
              <w:t xml:space="preserve"> </w:t>
            </w:r>
            <w:r w:rsidRPr="00DB6FD1">
              <w:rPr>
                <w:kern w:val="2"/>
              </w:rPr>
              <w:t>Мокрологского сельского поселения Октябрьского района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bCs/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E11B17" w:rsidRPr="008B51D8" w:rsidRDefault="00E11B17" w:rsidP="000C0133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260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258" w:type="dxa"/>
          </w:tcPr>
          <w:p w:rsidR="00E11B17" w:rsidRPr="008B51D8" w:rsidRDefault="00032C7F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400" w:type="dxa"/>
          </w:tcPr>
          <w:p w:rsidR="00E11B17" w:rsidRPr="008B51D8" w:rsidRDefault="00032C7F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399" w:type="dxa"/>
          </w:tcPr>
          <w:p w:rsidR="00E11B17" w:rsidRPr="008B51D8" w:rsidRDefault="00032C7F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399" w:type="dxa"/>
          </w:tcPr>
          <w:p w:rsidR="00E11B17" w:rsidRPr="008B51D8" w:rsidRDefault="00032C7F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Оптимизац</w:t>
            </w:r>
            <w:r>
              <w:rPr>
                <w:kern w:val="2"/>
              </w:rPr>
              <w:t xml:space="preserve">ия расходов на </w:t>
            </w:r>
            <w:r w:rsidRPr="008B51D8">
              <w:rPr>
                <w:kern w:val="2"/>
              </w:rPr>
              <w:t xml:space="preserve"> муниципальное управление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Оптимизация расходов на информационное освещение деятельности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 xml:space="preserve"> 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332D3B"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2021 – </w:t>
            </w:r>
            <w:r w:rsidRPr="008B51D8">
              <w:rPr>
                <w:kern w:val="2"/>
              </w:rPr>
              <w:br/>
              <w:t>2024 годы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E11B17" w:rsidRPr="00DF3DF0" w:rsidRDefault="00032C7F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400" w:type="dxa"/>
          </w:tcPr>
          <w:p w:rsidR="00E11B17" w:rsidRPr="00DF3DF0" w:rsidRDefault="00032C7F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399" w:type="dxa"/>
          </w:tcPr>
          <w:p w:rsidR="00E11B17" w:rsidRPr="00DF3DF0" w:rsidRDefault="00032C7F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399" w:type="dxa"/>
          </w:tcPr>
          <w:p w:rsidR="00E11B17" w:rsidRPr="00DF3DF0" w:rsidRDefault="00032C7F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Инвентаризация расходных обязательств Ростовской области с целью установления расходных обязательств, не связанных </w:t>
            </w:r>
            <w:r w:rsidRPr="008B51D8">
              <w:rPr>
                <w:kern w:val="2"/>
              </w:rPr>
              <w:br/>
              <w:t xml:space="preserve">с решением вопросов, отнесенных Конституцией </w:t>
            </w:r>
            <w:r w:rsidRPr="008B51D8">
              <w:rPr>
                <w:kern w:val="2"/>
              </w:rPr>
              <w:lastRenderedPageBreak/>
              <w:t xml:space="preserve">Российской Федерации </w:t>
            </w:r>
            <w:r w:rsidRPr="008B51D8">
              <w:rPr>
                <w:kern w:val="2"/>
              </w:rPr>
              <w:br/>
              <w:t xml:space="preserve">и федеральными законами </w:t>
            </w:r>
            <w:r w:rsidRPr="008B51D8">
              <w:rPr>
                <w:kern w:val="2"/>
              </w:rPr>
              <w:br/>
              <w:t xml:space="preserve">к полномочиям органов государственной власти субъектов Российской Федерации 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lastRenderedPageBreak/>
              <w:t>Финансово экономическая служба Администрации Мокрологского сельского поселения области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постоянно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Подготовка проектов </w:t>
            </w:r>
            <w:r>
              <w:rPr>
                <w:kern w:val="2"/>
              </w:rPr>
              <w:t>решений Собрания депутатов</w:t>
            </w:r>
            <w:r w:rsidRPr="008B51D8">
              <w:rPr>
                <w:kern w:val="2"/>
              </w:rPr>
              <w:t xml:space="preserve"> и (или) нормативных правовых актов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 xml:space="preserve"> </w:t>
            </w:r>
            <w:r w:rsidRPr="008B51D8">
              <w:rPr>
                <w:kern w:val="2"/>
              </w:rPr>
              <w:br/>
              <w:t xml:space="preserve">об отмене расходных обязательств, не связанных </w:t>
            </w:r>
            <w:r w:rsidRPr="008B51D8">
              <w:rPr>
                <w:kern w:val="2"/>
              </w:rPr>
              <w:br/>
              <w:t xml:space="preserve">с решением вопросов, отнесенных Конституцией Российской Федерации и федеральными законами </w:t>
            </w:r>
            <w:r w:rsidRPr="008B51D8">
              <w:rPr>
                <w:kern w:val="2"/>
              </w:rPr>
              <w:br/>
              <w:t>к полномочиям органов государственной власти субъектов Российской Федерации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при необхо</w:t>
            </w:r>
            <w:r w:rsidRPr="008B51D8">
              <w:rPr>
                <w:kern w:val="2"/>
              </w:rPr>
              <w:softHyphen/>
              <w:t>димости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2.1.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Сокращение бюджетных расходов за счет направления на финансирование уставной деятельности доходов </w:t>
            </w:r>
            <w:r w:rsidRPr="008B51D8">
              <w:rPr>
                <w:kern w:val="2"/>
              </w:rPr>
              <w:br/>
              <w:t xml:space="preserve">от предпринимательской </w:t>
            </w:r>
            <w:r w:rsidRPr="008B51D8">
              <w:rPr>
                <w:kern w:val="2"/>
              </w:rPr>
              <w:br/>
              <w:t xml:space="preserve">и иной приносящей доход деятельности </w:t>
            </w:r>
            <w:r>
              <w:rPr>
                <w:kern w:val="2"/>
              </w:rPr>
              <w:t>муниципальных</w:t>
            </w:r>
            <w:r w:rsidRPr="008B51D8">
              <w:rPr>
                <w:kern w:val="2"/>
              </w:rPr>
              <w:t xml:space="preserve"> бюджетных учреждений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rPr>
                <w:kern w:val="2"/>
              </w:rPr>
            </w:pPr>
            <w:r w:rsidRPr="007F3D8A"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1401" w:type="dxa"/>
          </w:tcPr>
          <w:p w:rsidR="00E11B17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Pr="007F3D8A" w:rsidRDefault="00E11B17" w:rsidP="000C0133"/>
          <w:p w:rsidR="00E11B17" w:rsidRDefault="00E11B17" w:rsidP="000C0133"/>
          <w:p w:rsidR="00E11B17" w:rsidRDefault="00E11B17" w:rsidP="000C0133"/>
          <w:p w:rsidR="00E11B17" w:rsidRPr="007F3D8A" w:rsidRDefault="00E11B17" w:rsidP="000C0133">
            <w:pPr>
              <w:tabs>
                <w:tab w:val="left" w:pos="1120"/>
              </w:tabs>
            </w:pPr>
            <w:r>
              <w:tab/>
            </w:r>
          </w:p>
        </w:tc>
      </w:tr>
      <w:tr w:rsidR="00E11B17" w:rsidRPr="008B51D8" w:rsidTr="000C0133">
        <w:tc>
          <w:tcPr>
            <w:tcW w:w="699" w:type="dxa"/>
            <w:tcBorders>
              <w:top w:val="single" w:sz="4" w:space="0" w:color="auto"/>
            </w:tcBorders>
          </w:tcPr>
          <w:p w:rsidR="00E11B17" w:rsidRPr="008B51D8" w:rsidRDefault="00E11B17" w:rsidP="000C0133">
            <w:pPr>
              <w:pageBreakBefore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lastRenderedPageBreak/>
              <w:t>2.</w:t>
            </w:r>
            <w:r>
              <w:rPr>
                <w:kern w:val="2"/>
              </w:rPr>
              <w:t>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E11B17" w:rsidRPr="008B51D8" w:rsidRDefault="00E11B17" w:rsidP="000C0133">
            <w:pPr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Анализ штатных расписаний </w:t>
            </w:r>
            <w:r>
              <w:rPr>
                <w:kern w:val="2"/>
              </w:rPr>
              <w:t>муниципальных</w:t>
            </w:r>
            <w:r w:rsidRPr="008B51D8">
              <w:rPr>
                <w:kern w:val="2"/>
              </w:rPr>
              <w:t xml:space="preserve"> учреждений </w:t>
            </w:r>
            <w:r>
              <w:rPr>
                <w:kern w:val="2"/>
              </w:rPr>
              <w:t>Мокрологского сельского поселения</w:t>
            </w:r>
            <w:r w:rsidRPr="008B51D8">
              <w:rPr>
                <w:kern w:val="2"/>
              </w:rPr>
              <w:t xml:space="preserve">, в том числе принятие мер по сокращению штатной численности 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b/>
                <w:strike/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Анализ эффективности использования имущества, находящегося в собственности </w:t>
            </w:r>
            <w:r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>, в рамках установленных полномочий</w:t>
            </w:r>
          </w:p>
        </w:tc>
        <w:tc>
          <w:tcPr>
            <w:tcW w:w="2099" w:type="dxa"/>
            <w:tcBorders>
              <w:left w:val="single" w:sz="4" w:space="0" w:color="auto"/>
            </w:tcBorders>
          </w:tcPr>
          <w:p w:rsidR="00E11B17" w:rsidRPr="008B51D8" w:rsidRDefault="00E11B17" w:rsidP="000C0133">
            <w:pPr>
              <w:rPr>
                <w:kern w:val="2"/>
              </w:rPr>
            </w:pPr>
            <w:r w:rsidRPr="00D7102C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2020 – </w:t>
            </w:r>
            <w:r w:rsidRPr="008B51D8">
              <w:rPr>
                <w:kern w:val="2"/>
              </w:rPr>
              <w:br/>
              <w:t>2024 годы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  <w:tcBorders>
              <w:top w:val="single" w:sz="4" w:space="0" w:color="auto"/>
            </w:tcBorders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E11B17" w:rsidRPr="008B51D8" w:rsidRDefault="00E11B17" w:rsidP="000C0133">
            <w:pPr>
              <w:autoSpaceDE w:val="0"/>
              <w:autoSpaceDN w:val="0"/>
              <w:rPr>
                <w:kern w:val="2"/>
              </w:rPr>
            </w:pPr>
            <w:r w:rsidRPr="008B51D8">
              <w:t xml:space="preserve">Проведение инвентаризации движимого и недвижимого </w:t>
            </w:r>
            <w:r w:rsidRPr="008B51D8">
              <w:rPr>
                <w:spacing w:val="-4"/>
              </w:rPr>
              <w:t>имущества подведомственных</w:t>
            </w:r>
            <w:r w:rsidRPr="008B51D8">
              <w:t xml:space="preserve"> учреждений с последующим исключением содержания имущества, не используемого </w:t>
            </w:r>
            <w:r w:rsidRPr="008B51D8">
              <w:rPr>
                <w:spacing w:val="-4"/>
              </w:rPr>
              <w:t>учреждением для выполнения</w:t>
            </w:r>
            <w:r w:rsidRPr="008B51D8">
              <w:t xml:space="preserve"> </w:t>
            </w:r>
            <w:r>
              <w:t>муниципального</w:t>
            </w:r>
            <w:r w:rsidRPr="008B51D8">
              <w:t xml:space="preserve"> задания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rPr>
                <w:kern w:val="2"/>
              </w:rPr>
            </w:pPr>
            <w:r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2020 – </w:t>
            </w:r>
            <w:r w:rsidRPr="008B51D8">
              <w:rPr>
                <w:kern w:val="2"/>
              </w:rPr>
              <w:br/>
              <w:t>2022 годы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</w:tr>
      <w:tr w:rsidR="00E11B17" w:rsidRPr="008B51D8" w:rsidTr="000C0133">
        <w:tc>
          <w:tcPr>
            <w:tcW w:w="699" w:type="dxa"/>
            <w:tcBorders>
              <w:top w:val="single" w:sz="4" w:space="0" w:color="auto"/>
            </w:tcBorders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t xml:space="preserve">Совершенствование системы закупок для </w:t>
            </w:r>
            <w:r>
              <w:t>муниципальных нужд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spacing w:line="235" w:lineRule="auto"/>
              <w:rPr>
                <w:kern w:val="2"/>
              </w:rPr>
            </w:pPr>
            <w:r w:rsidRPr="008B51D8">
              <w:rPr>
                <w:kern w:val="2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</w:p>
        </w:tc>
        <w:tc>
          <w:tcPr>
            <w:tcW w:w="2099" w:type="dxa"/>
          </w:tcPr>
          <w:p w:rsidR="00E11B17" w:rsidRDefault="00E11B17" w:rsidP="000C0133">
            <w:pPr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Администрация Мокрологского сельского поселения;</w:t>
            </w:r>
          </w:p>
          <w:p w:rsidR="00E11B17" w:rsidRPr="008B51D8" w:rsidRDefault="00E11B17" w:rsidP="000C0133">
            <w:pPr>
              <w:spacing w:line="235" w:lineRule="auto"/>
              <w:rPr>
                <w:kern w:val="2"/>
              </w:rPr>
            </w:pPr>
            <w:r w:rsidRPr="007F3D8A"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401" w:type="dxa"/>
          </w:tcPr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258" w:type="dxa"/>
          </w:tcPr>
          <w:p w:rsidR="00E11B17" w:rsidRPr="008B51D8" w:rsidRDefault="00032C7F" w:rsidP="000C0133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400" w:type="dxa"/>
          </w:tcPr>
          <w:p w:rsidR="00E11B17" w:rsidRPr="008B51D8" w:rsidRDefault="00032C7F" w:rsidP="000C0133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399" w:type="dxa"/>
          </w:tcPr>
          <w:p w:rsidR="00E11B17" w:rsidRPr="008B51D8" w:rsidRDefault="00032C7F" w:rsidP="000C0133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399" w:type="dxa"/>
          </w:tcPr>
          <w:p w:rsidR="00E11B17" w:rsidRPr="008B51D8" w:rsidRDefault="00032C7F" w:rsidP="000C0133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E11B17" w:rsidRPr="008B51D8" w:rsidRDefault="00E11B17" w:rsidP="000C0133">
            <w:pPr>
              <w:spacing w:line="235" w:lineRule="auto"/>
              <w:jc w:val="center"/>
              <w:rPr>
                <w:kern w:val="2"/>
              </w:rPr>
            </w:pP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полномочий по контролю в сфере закупок, закрепленных за финансовыми органами законодательством Российской Федерации </w:t>
            </w:r>
            <w:r w:rsidRPr="008B51D8">
              <w:rPr>
                <w:sz w:val="22"/>
              </w:rPr>
              <w:br/>
              <w:t xml:space="preserve">о контрактной системе </w:t>
            </w:r>
            <w:r w:rsidRPr="008B51D8">
              <w:rPr>
                <w:sz w:val="22"/>
              </w:rPr>
              <w:br/>
              <w:t>в сфере закупок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Администрация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14552" w:type="dxa"/>
            <w:gridSpan w:val="9"/>
          </w:tcPr>
          <w:p w:rsidR="00E11B17" w:rsidRDefault="00E11B17" w:rsidP="000C0133">
            <w:pPr>
              <w:jc w:val="center"/>
            </w:pPr>
            <w:r w:rsidRPr="008B51D8">
              <w:t>Совершенствование межбюджетных отношений</w:t>
            </w:r>
          </w:p>
          <w:p w:rsidR="00170907" w:rsidRPr="008B51D8" w:rsidRDefault="00170907" w:rsidP="000C0133">
            <w:pPr>
              <w:jc w:val="center"/>
              <w:rPr>
                <w:kern w:val="2"/>
              </w:rPr>
            </w:pPr>
          </w:p>
        </w:tc>
      </w:tr>
      <w:tr w:rsidR="00E11B17" w:rsidRPr="008B51D8" w:rsidTr="000C0133">
        <w:tc>
          <w:tcPr>
            <w:tcW w:w="699" w:type="dxa"/>
            <w:tcBorders>
              <w:top w:val="single" w:sz="4" w:space="0" w:color="auto"/>
            </w:tcBorders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4</w:t>
            </w:r>
            <w:r w:rsidRPr="008B51D8">
              <w:rPr>
                <w:kern w:val="2"/>
              </w:rPr>
              <w:t>.1.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E11B17" w:rsidRDefault="00E11B17" w:rsidP="000C0133">
            <w:r w:rsidRPr="008B51D8">
              <w:t xml:space="preserve">Заключение соглашений </w:t>
            </w:r>
            <w:r>
              <w:t xml:space="preserve">о предоставлении дотации на выравнивание </w:t>
            </w:r>
          </w:p>
          <w:p w:rsidR="00E11B17" w:rsidRDefault="00E11B17" w:rsidP="000C0133">
            <w:r>
              <w:t xml:space="preserve">бюджетной обеспеченности поселений из областного бюджета </w:t>
            </w:r>
          </w:p>
          <w:p w:rsidR="00E11B17" w:rsidRPr="008B51D8" w:rsidRDefault="00E11B17" w:rsidP="000C0133">
            <w:r>
              <w:t>бюджету Мокрологского сельского поселения Октябрьского района</w:t>
            </w:r>
          </w:p>
        </w:tc>
        <w:tc>
          <w:tcPr>
            <w:tcW w:w="2099" w:type="dxa"/>
          </w:tcPr>
          <w:p w:rsidR="00E11B17" w:rsidRPr="008B51D8" w:rsidRDefault="00E11B17" w:rsidP="000C0133">
            <w:r w:rsidRPr="00EA58E9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14552" w:type="dxa"/>
            <w:gridSpan w:val="9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Система внутреннего </w:t>
            </w:r>
            <w:r>
              <w:rPr>
                <w:kern w:val="2"/>
              </w:rPr>
              <w:t>муниципального</w:t>
            </w:r>
            <w:r w:rsidRPr="008B51D8">
              <w:rPr>
                <w:kern w:val="2"/>
              </w:rPr>
              <w:t xml:space="preserve"> финансового контроля, внутреннего финансового контроля и внутреннего финансового аудита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.1.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внутреннего </w:t>
            </w:r>
            <w:r>
              <w:rPr>
                <w:sz w:val="22"/>
              </w:rPr>
              <w:t>муниципального</w:t>
            </w:r>
            <w:r w:rsidRPr="008B51D8">
              <w:rPr>
                <w:sz w:val="22"/>
              </w:rPr>
              <w:t xml:space="preserve"> финансового контроля </w:t>
            </w:r>
            <w:r w:rsidRPr="008B51D8">
              <w:rPr>
                <w:sz w:val="22"/>
              </w:rPr>
              <w:br/>
              <w:t xml:space="preserve">с целью своевременного выявления и пресечения нарушений в сфере </w:t>
            </w:r>
            <w:r w:rsidRPr="008B51D8">
              <w:rPr>
                <w:spacing w:val="-4"/>
                <w:sz w:val="22"/>
              </w:rPr>
              <w:t>бюджетного законодательства</w:t>
            </w:r>
            <w:r w:rsidRPr="008B51D8">
              <w:rPr>
                <w:sz w:val="22"/>
              </w:rPr>
              <w:t xml:space="preserve"> Российской Федерации и законодательства Российской Федерации о контрактной системе в сфере закупок </w:t>
            </w:r>
            <w:r w:rsidRPr="008B51D8">
              <w:rPr>
                <w:sz w:val="22"/>
              </w:rPr>
              <w:br/>
              <w:t xml:space="preserve">и </w:t>
            </w:r>
            <w:proofErr w:type="gramStart"/>
            <w:r w:rsidRPr="008B51D8">
              <w:rPr>
                <w:sz w:val="22"/>
              </w:rPr>
              <w:t>недопущение</w:t>
            </w:r>
            <w:proofErr w:type="gramEnd"/>
            <w:r w:rsidRPr="008B51D8">
              <w:rPr>
                <w:sz w:val="22"/>
              </w:rPr>
              <w:t xml:space="preserve"> и пресечение их в дальнейшем, а также возмещение ущерба, причиненного бюджету, оплата административных штрафов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должностные лица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.2.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>Повышение качества организации и осуществления главными распорядителями средств бюджета</w:t>
            </w:r>
            <w:r>
              <w:t xml:space="preserve"> поселения</w:t>
            </w:r>
            <w:r w:rsidRPr="008B51D8">
              <w:t xml:space="preserve"> внутреннего финансового контроля и внутреннего финансового аудита с целью повышения экономности </w:t>
            </w:r>
            <w:r w:rsidRPr="008B51D8">
              <w:br/>
              <w:t>и результативности использования бюджетных средств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rPr>
                <w:kern w:val="2"/>
              </w:rPr>
            </w:pPr>
            <w:r w:rsidRPr="00EA58E9">
              <w:t>должностные лица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постоянно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5</w:t>
            </w:r>
            <w:r w:rsidRPr="008B51D8">
              <w:rPr>
                <w:kern w:val="2"/>
              </w:rPr>
              <w:t>.3.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 xml:space="preserve">Осуществление главными распорядителями средств бюджета </w:t>
            </w:r>
            <w:r>
              <w:t xml:space="preserve">поселения </w:t>
            </w:r>
            <w:r w:rsidRPr="008B51D8">
              <w:t xml:space="preserve">внутреннего финансового контроля в соответствии </w:t>
            </w:r>
            <w:r w:rsidRPr="008B51D8"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8B51D8">
              <w:br/>
              <w:t>от 07.09.2016 № 356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rPr>
                <w:kern w:val="2"/>
              </w:rPr>
            </w:pPr>
            <w:r w:rsidRPr="001D3D1B">
              <w:t>должностные лица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rPr>
                <w:kern w:val="2"/>
              </w:rPr>
            </w:pPr>
            <w:r>
              <w:rPr>
                <w:kern w:val="2"/>
              </w:rPr>
              <w:t>5</w:t>
            </w:r>
            <w:r w:rsidRPr="008B51D8">
              <w:rPr>
                <w:kern w:val="2"/>
              </w:rPr>
              <w:t>.4.</w:t>
            </w:r>
          </w:p>
        </w:tc>
        <w:tc>
          <w:tcPr>
            <w:tcW w:w="2936" w:type="dxa"/>
          </w:tcPr>
          <w:p w:rsidR="00E11B17" w:rsidRPr="008B51D8" w:rsidRDefault="00E11B17" w:rsidP="000C0133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главными распорядителями средств бюджета </w:t>
            </w:r>
            <w:r>
              <w:rPr>
                <w:sz w:val="22"/>
              </w:rPr>
              <w:t xml:space="preserve">поселения </w:t>
            </w:r>
            <w:r w:rsidRPr="008B51D8">
              <w:rPr>
                <w:sz w:val="22"/>
              </w:rPr>
              <w:t xml:space="preserve">внутреннего финансового аудита в соответствии </w:t>
            </w:r>
            <w:r w:rsidRPr="008B51D8">
              <w:rPr>
                <w:sz w:val="22"/>
              </w:rPr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8B51D8">
              <w:rPr>
                <w:sz w:val="22"/>
              </w:rPr>
              <w:br/>
              <w:t>от 30.12.2016 № 822</w:t>
            </w:r>
          </w:p>
        </w:tc>
        <w:tc>
          <w:tcPr>
            <w:tcW w:w="2099" w:type="dxa"/>
          </w:tcPr>
          <w:p w:rsidR="00E11B17" w:rsidRPr="008B51D8" w:rsidRDefault="00E11B17" w:rsidP="000C0133">
            <w:pPr>
              <w:widowControl w:val="0"/>
              <w:autoSpaceDE w:val="0"/>
              <w:autoSpaceDN w:val="0"/>
              <w:rPr>
                <w:sz w:val="22"/>
              </w:rPr>
            </w:pPr>
            <w:r w:rsidRPr="001D3D1B">
              <w:rPr>
                <w:sz w:val="22"/>
              </w:rPr>
              <w:t>должностные лица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E11B17" w:rsidRPr="008B51D8" w:rsidTr="000C0133">
        <w:tc>
          <w:tcPr>
            <w:tcW w:w="15251" w:type="dxa"/>
            <w:gridSpan w:val="10"/>
          </w:tcPr>
          <w:p w:rsidR="00E11B17" w:rsidRPr="008B51D8" w:rsidRDefault="00E11B17" w:rsidP="000C0133">
            <w:pPr>
              <w:pageBreakBefore/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lastRenderedPageBreak/>
              <w:t>III</w:t>
            </w:r>
            <w:r w:rsidRPr="008B51D8">
              <w:rPr>
                <w:kern w:val="2"/>
              </w:rPr>
              <w:t xml:space="preserve">. Направления по сокращению </w:t>
            </w:r>
            <w:r>
              <w:rPr>
                <w:kern w:val="2"/>
              </w:rPr>
              <w:t>муниципального</w:t>
            </w:r>
            <w:r w:rsidRPr="008B51D8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Мокрологского сельского поселения Октябрьского района</w:t>
            </w:r>
          </w:p>
        </w:tc>
      </w:tr>
      <w:tr w:rsidR="00E11B17" w:rsidRPr="008B51D8" w:rsidTr="000C0133">
        <w:tc>
          <w:tcPr>
            <w:tcW w:w="6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  <w:shd w:val="clear" w:color="auto" w:fill="auto"/>
          </w:tcPr>
          <w:p w:rsidR="00E11B17" w:rsidRPr="008B51D8" w:rsidRDefault="00E11B17" w:rsidP="000C0133">
            <w:pPr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III</w:t>
            </w:r>
            <w:r w:rsidRPr="008B51D8">
              <w:rPr>
                <w:kern w:val="2"/>
              </w:rPr>
              <w:t xml:space="preserve"> без учета пункта 2.1</w:t>
            </w:r>
          </w:p>
        </w:tc>
        <w:tc>
          <w:tcPr>
            <w:tcW w:w="2099" w:type="dxa"/>
            <w:tcBorders>
              <w:left w:val="nil"/>
              <w:right w:val="nil"/>
            </w:tcBorders>
            <w:shd w:val="clear" w:color="auto" w:fill="auto"/>
          </w:tcPr>
          <w:p w:rsidR="00E11B17" w:rsidRPr="008B51D8" w:rsidRDefault="00E11B17" w:rsidP="000C0133">
            <w:pPr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  <w:shd w:val="clear" w:color="auto" w:fill="auto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</w:p>
        </w:tc>
        <w:tc>
          <w:tcPr>
            <w:tcW w:w="1260" w:type="dxa"/>
            <w:shd w:val="clear" w:color="auto" w:fill="auto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  <w:shd w:val="clear" w:color="auto" w:fill="auto"/>
          </w:tcPr>
          <w:p w:rsidR="00E11B17" w:rsidRPr="008B51D8" w:rsidRDefault="00E11B17" w:rsidP="000C0133">
            <w:pPr>
              <w:jc w:val="center"/>
              <w:rPr>
                <w:strike/>
                <w:kern w:val="2"/>
              </w:rPr>
            </w:pPr>
            <w:r w:rsidRPr="008B51D8">
              <w:rPr>
                <w:strike/>
                <w:kern w:val="2"/>
              </w:rPr>
              <w:t>–</w:t>
            </w:r>
          </w:p>
        </w:tc>
        <w:tc>
          <w:tcPr>
            <w:tcW w:w="1258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8B51D8" w:rsidRDefault="00E11B17" w:rsidP="000C0133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</w:tr>
      <w:tr w:rsidR="00E11B17" w:rsidRPr="001D3D1B" w:rsidTr="000C0133">
        <w:tc>
          <w:tcPr>
            <w:tcW w:w="699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Меры по сокращению расходов на обслуживание муниципального долга Мокрологского сельского поселения Октябрьского района</w:t>
            </w:r>
          </w:p>
        </w:tc>
      </w:tr>
      <w:tr w:rsidR="00E11B17" w:rsidRPr="001D3D1B" w:rsidTr="000C0133">
        <w:tc>
          <w:tcPr>
            <w:tcW w:w="699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1.</w:t>
            </w:r>
            <w:r>
              <w:rPr>
                <w:kern w:val="2"/>
              </w:rPr>
              <w:t>1</w:t>
            </w:r>
            <w:r w:rsidRPr="00297F9E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E11B17" w:rsidRPr="00297F9E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Сокращение расходов </w:t>
            </w:r>
            <w:r w:rsidRPr="00297F9E">
              <w:rPr>
                <w:kern w:val="2"/>
              </w:rPr>
              <w:br/>
              <w:t xml:space="preserve">на обслуживание </w:t>
            </w:r>
            <w:r>
              <w:rPr>
                <w:kern w:val="2"/>
              </w:rPr>
              <w:t>муниципального</w:t>
            </w:r>
            <w:r w:rsidRPr="00297F9E">
              <w:rPr>
                <w:kern w:val="2"/>
              </w:rPr>
              <w:t xml:space="preserve"> долга за счет досрочного погашения долговых обязательств и (или) уменьшения планируемых заимствований</w:t>
            </w:r>
          </w:p>
        </w:tc>
        <w:tc>
          <w:tcPr>
            <w:tcW w:w="2099" w:type="dxa"/>
          </w:tcPr>
          <w:p w:rsidR="00E11B17" w:rsidRPr="00297F9E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297F9E" w:rsidRDefault="00E11B17" w:rsidP="000C0133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E11B17" w:rsidRPr="00297F9E" w:rsidRDefault="00E11B17" w:rsidP="000C0133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E11B17" w:rsidRPr="00297F9E" w:rsidRDefault="00E11B17" w:rsidP="000C0133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297F9E" w:rsidRDefault="00E11B17" w:rsidP="000C0133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297F9E" w:rsidRDefault="00E11B17" w:rsidP="000C0133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</w:tr>
      <w:tr w:rsidR="00E11B17" w:rsidRPr="001D3D1B" w:rsidTr="000C0133">
        <w:tc>
          <w:tcPr>
            <w:tcW w:w="699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 xml:space="preserve">Мероприятия по оптимизации </w:t>
            </w:r>
            <w:r>
              <w:rPr>
                <w:kern w:val="2"/>
              </w:rPr>
              <w:t>муниципального</w:t>
            </w:r>
            <w:r w:rsidRPr="00297F9E">
              <w:rPr>
                <w:kern w:val="2"/>
              </w:rPr>
              <w:t xml:space="preserve"> долга</w:t>
            </w:r>
          </w:p>
        </w:tc>
      </w:tr>
      <w:tr w:rsidR="00E11B17" w:rsidRPr="001D3D1B" w:rsidTr="000C0133">
        <w:tc>
          <w:tcPr>
            <w:tcW w:w="699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2.1.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:rsidR="00E11B17" w:rsidRPr="00297F9E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Направление дополнительных доходов, экономии по расходам и остатков средств областного бюджета отчетного года на досрочное погашение долговых обязательств </w:t>
            </w:r>
            <w:r w:rsidRPr="00297F9E">
              <w:rPr>
                <w:kern w:val="2"/>
              </w:rPr>
              <w:br/>
              <w:t>и (или) уменьшение планируемых заимствований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E11B17" w:rsidRPr="00297F9E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853B6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E11B17" w:rsidRPr="00297F9E" w:rsidRDefault="00E11B17" w:rsidP="000C0133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E11B17" w:rsidRPr="00297F9E" w:rsidRDefault="00E11B17" w:rsidP="000C0133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E11B17" w:rsidRPr="00297F9E" w:rsidRDefault="00E11B17" w:rsidP="000C0133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297F9E" w:rsidRDefault="00E11B17" w:rsidP="000C0133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E11B17" w:rsidRPr="00297F9E" w:rsidRDefault="00E11B17" w:rsidP="000C0133">
            <w:pPr>
              <w:jc w:val="center"/>
            </w:pPr>
            <w:bookmarkStart w:id="0" w:name="_GoBack"/>
            <w:bookmarkEnd w:id="0"/>
            <w:r w:rsidRPr="00297F9E">
              <w:rPr>
                <w:kern w:val="2"/>
              </w:rPr>
              <w:t>–</w:t>
            </w:r>
          </w:p>
        </w:tc>
      </w:tr>
      <w:tr w:rsidR="00E11B17" w:rsidRPr="001D3D1B" w:rsidTr="000C0133">
        <w:tc>
          <w:tcPr>
            <w:tcW w:w="699" w:type="dxa"/>
          </w:tcPr>
          <w:p w:rsidR="00E11B17" w:rsidRPr="001D3D1B" w:rsidRDefault="00E11B17" w:rsidP="000C0133">
            <w:pPr>
              <w:jc w:val="center"/>
              <w:rPr>
                <w:kern w:val="2"/>
                <w:highlight w:val="yellow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E11B17" w:rsidRPr="00297F9E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Итого по Плану без учета пункта 2.1 раздела </w:t>
            </w:r>
            <w:r w:rsidRPr="00297F9E">
              <w:rPr>
                <w:kern w:val="2"/>
                <w:lang w:val="en-US"/>
              </w:rPr>
              <w:t>III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E11B17" w:rsidRPr="00297F9E" w:rsidRDefault="00E11B17" w:rsidP="000C013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E11B17" w:rsidRPr="00297F9E" w:rsidRDefault="00E11B17" w:rsidP="000C0133">
            <w:pPr>
              <w:contextualSpacing/>
              <w:jc w:val="center"/>
              <w:rPr>
                <w:kern w:val="2"/>
              </w:rPr>
            </w:pPr>
          </w:p>
        </w:tc>
        <w:tc>
          <w:tcPr>
            <w:tcW w:w="1260" w:type="dxa"/>
          </w:tcPr>
          <w:p w:rsidR="00E11B17" w:rsidRPr="00297F9E" w:rsidRDefault="00E11B17" w:rsidP="000C0133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76,4</w:t>
            </w:r>
          </w:p>
        </w:tc>
        <w:tc>
          <w:tcPr>
            <w:tcW w:w="1401" w:type="dxa"/>
          </w:tcPr>
          <w:p w:rsidR="00E11B17" w:rsidRPr="00297F9E" w:rsidRDefault="00984002" w:rsidP="000C0133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284,8</w:t>
            </w:r>
          </w:p>
        </w:tc>
        <w:tc>
          <w:tcPr>
            <w:tcW w:w="1258" w:type="dxa"/>
          </w:tcPr>
          <w:p w:rsidR="00E11B17" w:rsidRPr="00297F9E" w:rsidRDefault="000631E0" w:rsidP="000C0133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873,8</w:t>
            </w:r>
          </w:p>
        </w:tc>
        <w:tc>
          <w:tcPr>
            <w:tcW w:w="1400" w:type="dxa"/>
          </w:tcPr>
          <w:p w:rsidR="00E11B17" w:rsidRPr="00297F9E" w:rsidRDefault="009A4F5C" w:rsidP="000C0133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244,0</w:t>
            </w:r>
          </w:p>
        </w:tc>
        <w:tc>
          <w:tcPr>
            <w:tcW w:w="1399" w:type="dxa"/>
          </w:tcPr>
          <w:p w:rsidR="00E11B17" w:rsidRPr="00297F9E" w:rsidRDefault="00FD55AF" w:rsidP="000C0133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166,2</w:t>
            </w:r>
          </w:p>
        </w:tc>
        <w:tc>
          <w:tcPr>
            <w:tcW w:w="1399" w:type="dxa"/>
          </w:tcPr>
          <w:p w:rsidR="00E11B17" w:rsidRPr="00297F9E" w:rsidRDefault="00032C7F" w:rsidP="000C0133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</w:tbl>
    <w:p w:rsidR="00E11B17" w:rsidRDefault="00E11B17" w:rsidP="00E11B17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32C7F" w:rsidRPr="003E0A89" w:rsidRDefault="00032C7F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E11B17" w:rsidRPr="008B51D8" w:rsidRDefault="00E11B17" w:rsidP="00E11B17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Начальник финансово</w:t>
      </w:r>
    </w:p>
    <w:p w:rsidR="00984A04" w:rsidRDefault="00E11B17" w:rsidP="00032C7F">
      <w:pPr>
        <w:rPr>
          <w:rFonts w:eastAsia="Arial Unicode MS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</w:p>
    <w:sectPr w:rsidR="00984A04" w:rsidSect="00E532EC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E2D" w:rsidRDefault="001F0E2D" w:rsidP="000141AE">
      <w:r>
        <w:separator/>
      </w:r>
    </w:p>
  </w:endnote>
  <w:endnote w:type="continuationSeparator" w:id="0">
    <w:p w:rsidR="001F0E2D" w:rsidRDefault="001F0E2D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E2D" w:rsidRDefault="001F0E2D" w:rsidP="000141AE">
      <w:r>
        <w:separator/>
      </w:r>
    </w:p>
  </w:footnote>
  <w:footnote w:type="continuationSeparator" w:id="0">
    <w:p w:rsidR="001F0E2D" w:rsidRDefault="001F0E2D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2EC" w:rsidRDefault="00E532EC">
    <w:pPr>
      <w:pStyle w:val="a7"/>
    </w:pPr>
  </w:p>
  <w:p w:rsidR="00E532EC" w:rsidRDefault="00E532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32C7F"/>
    <w:rsid w:val="0004774D"/>
    <w:rsid w:val="00047904"/>
    <w:rsid w:val="00052989"/>
    <w:rsid w:val="0005664F"/>
    <w:rsid w:val="00061633"/>
    <w:rsid w:val="000631E0"/>
    <w:rsid w:val="00096403"/>
    <w:rsid w:val="0009653A"/>
    <w:rsid w:val="000D3F41"/>
    <w:rsid w:val="000F1CA6"/>
    <w:rsid w:val="000F2F0E"/>
    <w:rsid w:val="00104C19"/>
    <w:rsid w:val="00106D20"/>
    <w:rsid w:val="00156C84"/>
    <w:rsid w:val="00156E25"/>
    <w:rsid w:val="00170907"/>
    <w:rsid w:val="001711E6"/>
    <w:rsid w:val="001761FA"/>
    <w:rsid w:val="00180DD9"/>
    <w:rsid w:val="001B0636"/>
    <w:rsid w:val="001D4C8B"/>
    <w:rsid w:val="001E44BD"/>
    <w:rsid w:val="001E71CB"/>
    <w:rsid w:val="001F0E2D"/>
    <w:rsid w:val="00214653"/>
    <w:rsid w:val="00216232"/>
    <w:rsid w:val="0023536C"/>
    <w:rsid w:val="00240E18"/>
    <w:rsid w:val="002448B8"/>
    <w:rsid w:val="002605B8"/>
    <w:rsid w:val="00261158"/>
    <w:rsid w:val="00280789"/>
    <w:rsid w:val="00287D53"/>
    <w:rsid w:val="00297AF1"/>
    <w:rsid w:val="002A3E55"/>
    <w:rsid w:val="002A3FD9"/>
    <w:rsid w:val="002B2EFC"/>
    <w:rsid w:val="002F13CC"/>
    <w:rsid w:val="00330AD9"/>
    <w:rsid w:val="003323A7"/>
    <w:rsid w:val="00352675"/>
    <w:rsid w:val="003957BF"/>
    <w:rsid w:val="003A346C"/>
    <w:rsid w:val="003C4B15"/>
    <w:rsid w:val="003C741F"/>
    <w:rsid w:val="003D3E5D"/>
    <w:rsid w:val="003D57B1"/>
    <w:rsid w:val="003E300F"/>
    <w:rsid w:val="003E4FD8"/>
    <w:rsid w:val="003E53D0"/>
    <w:rsid w:val="003E7F2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85355"/>
    <w:rsid w:val="00490FAA"/>
    <w:rsid w:val="0049527C"/>
    <w:rsid w:val="004964E1"/>
    <w:rsid w:val="004C3D4D"/>
    <w:rsid w:val="004E214A"/>
    <w:rsid w:val="004F0CFF"/>
    <w:rsid w:val="0050065B"/>
    <w:rsid w:val="00502349"/>
    <w:rsid w:val="00526AC8"/>
    <w:rsid w:val="00532769"/>
    <w:rsid w:val="0053768C"/>
    <w:rsid w:val="005547CE"/>
    <w:rsid w:val="005556E1"/>
    <w:rsid w:val="00561C5C"/>
    <w:rsid w:val="00575562"/>
    <w:rsid w:val="00581F51"/>
    <w:rsid w:val="00586B34"/>
    <w:rsid w:val="0059169D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5560D"/>
    <w:rsid w:val="00657FC7"/>
    <w:rsid w:val="006676F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A04"/>
    <w:rsid w:val="0099632F"/>
    <w:rsid w:val="009A4F5C"/>
    <w:rsid w:val="009C4E73"/>
    <w:rsid w:val="00A26491"/>
    <w:rsid w:val="00A34389"/>
    <w:rsid w:val="00A4140A"/>
    <w:rsid w:val="00A46282"/>
    <w:rsid w:val="00A65EEF"/>
    <w:rsid w:val="00AD7F84"/>
    <w:rsid w:val="00AF7787"/>
    <w:rsid w:val="00B03B73"/>
    <w:rsid w:val="00B1005B"/>
    <w:rsid w:val="00B364F6"/>
    <w:rsid w:val="00B733EC"/>
    <w:rsid w:val="00B77337"/>
    <w:rsid w:val="00BA23F4"/>
    <w:rsid w:val="00BA480E"/>
    <w:rsid w:val="00BB5267"/>
    <w:rsid w:val="00BD7B3C"/>
    <w:rsid w:val="00C2663B"/>
    <w:rsid w:val="00C373A6"/>
    <w:rsid w:val="00C50A0E"/>
    <w:rsid w:val="00C57B2B"/>
    <w:rsid w:val="00C663C5"/>
    <w:rsid w:val="00C72682"/>
    <w:rsid w:val="00C864EB"/>
    <w:rsid w:val="00CE48D5"/>
    <w:rsid w:val="00D02268"/>
    <w:rsid w:val="00D06257"/>
    <w:rsid w:val="00D16883"/>
    <w:rsid w:val="00D351EF"/>
    <w:rsid w:val="00D57893"/>
    <w:rsid w:val="00D83B8E"/>
    <w:rsid w:val="00D84115"/>
    <w:rsid w:val="00D85310"/>
    <w:rsid w:val="00D90871"/>
    <w:rsid w:val="00D92D60"/>
    <w:rsid w:val="00D93082"/>
    <w:rsid w:val="00DA2489"/>
    <w:rsid w:val="00DA30B3"/>
    <w:rsid w:val="00DE441C"/>
    <w:rsid w:val="00E112FF"/>
    <w:rsid w:val="00E11B17"/>
    <w:rsid w:val="00E24333"/>
    <w:rsid w:val="00E267D7"/>
    <w:rsid w:val="00E31E21"/>
    <w:rsid w:val="00E46490"/>
    <w:rsid w:val="00E532EC"/>
    <w:rsid w:val="00E61C63"/>
    <w:rsid w:val="00E74C5E"/>
    <w:rsid w:val="00E779C6"/>
    <w:rsid w:val="00E91472"/>
    <w:rsid w:val="00EA27DA"/>
    <w:rsid w:val="00ED79D4"/>
    <w:rsid w:val="00EE2558"/>
    <w:rsid w:val="00F03B01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936E1"/>
    <w:rsid w:val="00F960F4"/>
    <w:rsid w:val="00FC2465"/>
    <w:rsid w:val="00FD4542"/>
    <w:rsid w:val="00FD55AF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5224F-180C-4BEA-A296-0CDE52C74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14</cp:revision>
  <cp:lastPrinted>2022-02-21T06:50:00Z</cp:lastPrinted>
  <dcterms:created xsi:type="dcterms:W3CDTF">2021-12-16T11:32:00Z</dcterms:created>
  <dcterms:modified xsi:type="dcterms:W3CDTF">2023-12-14T08:07:00Z</dcterms:modified>
</cp:coreProperties>
</file>