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76254B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13</w:t>
      </w:r>
      <w:r w:rsidR="00AD3B24">
        <w:rPr>
          <w:szCs w:val="24"/>
        </w:rPr>
        <w:t>.0</w:t>
      </w:r>
      <w:r>
        <w:rPr>
          <w:szCs w:val="24"/>
        </w:rPr>
        <w:t>9</w:t>
      </w:r>
      <w:r w:rsidR="00AD3B24">
        <w:rPr>
          <w:szCs w:val="24"/>
        </w:rPr>
        <w:t>.</w:t>
      </w:r>
      <w:r>
        <w:rPr>
          <w:szCs w:val="24"/>
        </w:rPr>
        <w:t>2022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475F6A">
        <w:rPr>
          <w:szCs w:val="24"/>
        </w:rPr>
        <w:t xml:space="preserve">                    </w:t>
      </w:r>
      <w:r w:rsidR="001C3ACE">
        <w:rPr>
          <w:szCs w:val="24"/>
        </w:rPr>
        <w:t xml:space="preserve">    №  </w:t>
      </w:r>
      <w:r w:rsidR="005729EE">
        <w:rPr>
          <w:szCs w:val="24"/>
        </w:rPr>
        <w:t xml:space="preserve"> </w:t>
      </w:r>
      <w:r w:rsidR="0055104A">
        <w:rPr>
          <w:szCs w:val="24"/>
        </w:rPr>
        <w:t>3</w:t>
      </w:r>
      <w:r w:rsidR="00F31E20">
        <w:rPr>
          <w:szCs w:val="24"/>
        </w:rPr>
        <w:t>4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31E20" w:rsidRPr="00927661" w:rsidRDefault="00F31E20" w:rsidP="00F31E20">
      <w:pPr>
        <w:pStyle w:val="31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 w:rsidRPr="00927661">
        <w:rPr>
          <w:color w:val="000000"/>
          <w:sz w:val="28"/>
          <w:szCs w:val="28"/>
          <w:lang w:val="ru-RU"/>
        </w:rPr>
        <w:t>О внесении изменений в решение №</w:t>
      </w:r>
      <w:r>
        <w:rPr>
          <w:color w:val="000000"/>
          <w:sz w:val="28"/>
          <w:szCs w:val="28"/>
          <w:lang w:val="ru-RU"/>
        </w:rPr>
        <w:t xml:space="preserve"> 2</w:t>
      </w:r>
      <w:r w:rsidRPr="00927661">
        <w:rPr>
          <w:color w:val="000000"/>
          <w:sz w:val="28"/>
          <w:szCs w:val="28"/>
          <w:lang w:val="ru-RU"/>
        </w:rPr>
        <w:t xml:space="preserve"> </w:t>
      </w:r>
    </w:p>
    <w:p w:rsidR="00F31E20" w:rsidRPr="00927661" w:rsidRDefault="00F31E20" w:rsidP="00F31E20">
      <w:pPr>
        <w:pStyle w:val="31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color w:val="000000"/>
          <w:sz w:val="28"/>
          <w:szCs w:val="28"/>
          <w:lang w:val="ru-RU"/>
        </w:rPr>
        <w:t xml:space="preserve">от </w:t>
      </w:r>
      <w:r>
        <w:rPr>
          <w:color w:val="000000"/>
          <w:sz w:val="28"/>
          <w:szCs w:val="28"/>
          <w:lang w:val="ru-RU"/>
        </w:rPr>
        <w:t>13.10.2005</w:t>
      </w:r>
      <w:r w:rsidRPr="00927661">
        <w:rPr>
          <w:color w:val="000000"/>
          <w:sz w:val="28"/>
          <w:szCs w:val="28"/>
          <w:lang w:val="ru-RU"/>
        </w:rPr>
        <w:t xml:space="preserve"> г. «</w:t>
      </w:r>
      <w:r w:rsidRPr="00927661">
        <w:rPr>
          <w:sz w:val="28"/>
          <w:szCs w:val="28"/>
          <w:lang w:val="ru-RU"/>
        </w:rPr>
        <w:t xml:space="preserve">О принятии </w:t>
      </w:r>
    </w:p>
    <w:p w:rsidR="00F31E20" w:rsidRPr="00927661" w:rsidRDefault="00F31E20" w:rsidP="00F31E20">
      <w:pPr>
        <w:pStyle w:val="31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sz w:val="28"/>
          <w:szCs w:val="28"/>
          <w:lang w:val="ru-RU"/>
        </w:rPr>
        <w:t xml:space="preserve">Регламента представительного органа </w:t>
      </w:r>
    </w:p>
    <w:p w:rsidR="00F31E20" w:rsidRPr="00927661" w:rsidRDefault="00F31E20" w:rsidP="00F31E20">
      <w:pPr>
        <w:pStyle w:val="31"/>
        <w:tabs>
          <w:tab w:val="left" w:pos="3544"/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Мокрологского</w:t>
      </w:r>
      <w:r w:rsidRPr="00927661">
        <w:rPr>
          <w:sz w:val="28"/>
          <w:szCs w:val="28"/>
          <w:lang w:val="ru-RU"/>
        </w:rPr>
        <w:t xml:space="preserve"> сельского поселения</w:t>
      </w:r>
      <w:r w:rsidRPr="00927661">
        <w:rPr>
          <w:b/>
          <w:sz w:val="28"/>
          <w:szCs w:val="28"/>
          <w:lang w:val="ru-RU"/>
        </w:rPr>
        <w:t xml:space="preserve">» </w:t>
      </w:r>
    </w:p>
    <w:p w:rsidR="00F31E20" w:rsidRPr="00927661" w:rsidRDefault="00F31E20" w:rsidP="00F31E20">
      <w:pPr>
        <w:spacing w:before="120" w:after="120"/>
        <w:ind w:firstLine="709"/>
        <w:jc w:val="both"/>
        <w:rPr>
          <w:color w:val="000000"/>
        </w:rPr>
      </w:pPr>
      <w:r w:rsidRPr="00927661">
        <w:t xml:space="preserve">В целях приведения Регламента Собрания депутатов </w:t>
      </w:r>
      <w:r w:rsidRPr="00F31E20">
        <w:t>Мокрологского</w:t>
      </w:r>
      <w:r w:rsidRPr="00927661">
        <w:rPr>
          <w:bCs/>
        </w:rPr>
        <w:t xml:space="preserve"> сельского поселения</w:t>
      </w:r>
      <w:r>
        <w:t xml:space="preserve"> </w:t>
      </w:r>
      <w:r w:rsidRPr="00927661">
        <w:t>в соответствие с федеральным и областным законодательством</w:t>
      </w:r>
      <w:r>
        <w:t>,</w:t>
      </w:r>
      <w:r w:rsidRPr="00927661">
        <w:t xml:space="preserve"> Уставом муниципального образования «</w:t>
      </w:r>
      <w:r>
        <w:t>Мокрологское</w:t>
      </w:r>
      <w:r w:rsidRPr="00927661">
        <w:t xml:space="preserve"> сельское поселение» </w:t>
      </w:r>
    </w:p>
    <w:p w:rsidR="00F31E20" w:rsidRPr="00927661" w:rsidRDefault="00F31E20" w:rsidP="00F31E20">
      <w:pPr>
        <w:pStyle w:val="ConsPlusTitle"/>
        <w:jc w:val="center"/>
        <w:rPr>
          <w:b w:val="0"/>
          <w:color w:val="000000"/>
          <w:sz w:val="28"/>
          <w:szCs w:val="28"/>
        </w:rPr>
      </w:pPr>
    </w:p>
    <w:p w:rsidR="00F31E20" w:rsidRPr="00927661" w:rsidRDefault="00F31E20" w:rsidP="00F31E20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927661">
        <w:rPr>
          <w:b w:val="0"/>
          <w:color w:val="000000"/>
          <w:sz w:val="28"/>
          <w:szCs w:val="28"/>
        </w:rPr>
        <w:t>РЕШИЛО:</w:t>
      </w:r>
    </w:p>
    <w:p w:rsidR="00F31E20" w:rsidRPr="00927661" w:rsidRDefault="00F31E20" w:rsidP="00F31E20">
      <w:pPr>
        <w:pStyle w:val="ConsPlusTitle"/>
        <w:jc w:val="both"/>
        <w:rPr>
          <w:color w:val="000000"/>
          <w:sz w:val="28"/>
          <w:szCs w:val="28"/>
        </w:rPr>
      </w:pPr>
      <w:r w:rsidRPr="00927661">
        <w:rPr>
          <w:b w:val="0"/>
          <w:color w:val="000000"/>
          <w:sz w:val="28"/>
          <w:szCs w:val="28"/>
        </w:rPr>
        <w:tab/>
        <w:t xml:space="preserve"> </w:t>
      </w:r>
    </w:p>
    <w:p w:rsidR="00F31E20" w:rsidRPr="00927661" w:rsidRDefault="00F31E20" w:rsidP="00F31E20">
      <w:pPr>
        <w:pStyle w:val="31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bCs/>
          <w:sz w:val="28"/>
          <w:szCs w:val="28"/>
          <w:lang w:val="ru-RU"/>
        </w:rPr>
        <w:t xml:space="preserve">         1.  Внести в решение Собрания депутатов </w:t>
      </w:r>
      <w:r>
        <w:rPr>
          <w:bCs/>
          <w:sz w:val="28"/>
          <w:szCs w:val="28"/>
          <w:lang w:val="ru-RU"/>
        </w:rPr>
        <w:t>Мокрологского</w:t>
      </w:r>
      <w:r w:rsidRPr="00927661">
        <w:rPr>
          <w:bCs/>
          <w:sz w:val="28"/>
          <w:szCs w:val="28"/>
          <w:lang w:val="ru-RU"/>
        </w:rPr>
        <w:t xml:space="preserve"> сельского поселения</w:t>
      </w:r>
      <w:r w:rsidRPr="00927661">
        <w:rPr>
          <w:sz w:val="28"/>
          <w:szCs w:val="28"/>
          <w:lang w:val="ru-RU"/>
        </w:rPr>
        <w:t xml:space="preserve"> №</w:t>
      </w:r>
      <w:r>
        <w:rPr>
          <w:sz w:val="28"/>
          <w:szCs w:val="28"/>
          <w:lang w:val="ru-RU"/>
        </w:rPr>
        <w:t>2</w:t>
      </w:r>
      <w:r w:rsidRPr="00927661"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13.10.2005</w:t>
      </w:r>
      <w:r w:rsidRPr="00927661">
        <w:rPr>
          <w:color w:val="000000"/>
          <w:sz w:val="28"/>
          <w:szCs w:val="28"/>
          <w:lang w:val="ru-RU"/>
        </w:rPr>
        <w:t xml:space="preserve"> г. «</w:t>
      </w:r>
      <w:r w:rsidRPr="00927661">
        <w:rPr>
          <w:sz w:val="28"/>
          <w:szCs w:val="28"/>
          <w:lang w:val="ru-RU"/>
        </w:rPr>
        <w:t xml:space="preserve">О принятии  Регламента представительного органа </w:t>
      </w:r>
      <w:r>
        <w:rPr>
          <w:sz w:val="28"/>
          <w:szCs w:val="28"/>
          <w:lang w:val="ru-RU"/>
        </w:rPr>
        <w:t>Мокрологского</w:t>
      </w:r>
      <w:r w:rsidRPr="00927661">
        <w:rPr>
          <w:sz w:val="28"/>
          <w:szCs w:val="28"/>
          <w:lang w:val="ru-RU"/>
        </w:rPr>
        <w:t xml:space="preserve"> сельского поселения</w:t>
      </w:r>
      <w:r w:rsidRPr="00927661">
        <w:rPr>
          <w:b/>
          <w:sz w:val="28"/>
          <w:szCs w:val="28"/>
          <w:lang w:val="ru-RU"/>
        </w:rPr>
        <w:t xml:space="preserve">»  </w:t>
      </w:r>
      <w:r w:rsidRPr="00927661">
        <w:rPr>
          <w:sz w:val="28"/>
          <w:szCs w:val="28"/>
          <w:lang w:val="ru-RU"/>
        </w:rPr>
        <w:t>следующие изменения:</w:t>
      </w:r>
    </w:p>
    <w:p w:rsidR="00F31E20" w:rsidRPr="00F31E20" w:rsidRDefault="00F31E20" w:rsidP="00F31E20">
      <w:pPr>
        <w:pStyle w:val="a9"/>
        <w:ind w:firstLine="708"/>
        <w:jc w:val="both"/>
        <w:rPr>
          <w:sz w:val="28"/>
          <w:szCs w:val="28"/>
          <w:lang w:val="ru-RU"/>
        </w:rPr>
      </w:pPr>
      <w:r w:rsidRPr="00F31E20">
        <w:rPr>
          <w:b/>
          <w:sz w:val="28"/>
          <w:szCs w:val="28"/>
          <w:lang w:val="ru-RU"/>
        </w:rPr>
        <w:t>1.1.</w:t>
      </w:r>
      <w:r w:rsidRPr="00F31E20">
        <w:rPr>
          <w:sz w:val="28"/>
          <w:szCs w:val="28"/>
          <w:lang w:val="ru-RU"/>
        </w:rPr>
        <w:t xml:space="preserve"> </w:t>
      </w:r>
      <w:r w:rsidRPr="00F31E20">
        <w:rPr>
          <w:b/>
          <w:sz w:val="28"/>
          <w:szCs w:val="28"/>
          <w:lang w:val="ru-RU"/>
        </w:rPr>
        <w:t>В статье 3</w:t>
      </w:r>
      <w:r w:rsidRPr="00F31E20">
        <w:rPr>
          <w:sz w:val="28"/>
          <w:szCs w:val="28"/>
          <w:lang w:val="ru-RU"/>
        </w:rPr>
        <w:t>:</w:t>
      </w:r>
    </w:p>
    <w:p w:rsidR="00F31E20" w:rsidRPr="00F31E20" w:rsidRDefault="00F31E20" w:rsidP="00F31E20">
      <w:pPr>
        <w:pStyle w:val="a9"/>
        <w:jc w:val="both"/>
        <w:rPr>
          <w:sz w:val="28"/>
          <w:szCs w:val="28"/>
          <w:lang w:val="ru-RU"/>
        </w:rPr>
      </w:pPr>
      <w:r w:rsidRPr="00F31E20">
        <w:rPr>
          <w:sz w:val="28"/>
          <w:szCs w:val="28"/>
          <w:lang w:val="ru-RU"/>
        </w:rPr>
        <w:t xml:space="preserve"> а) </w:t>
      </w:r>
      <w:r w:rsidRPr="00F31E20">
        <w:rPr>
          <w:b/>
          <w:sz w:val="28"/>
          <w:szCs w:val="28"/>
          <w:lang w:val="ru-RU"/>
        </w:rPr>
        <w:t xml:space="preserve"> </w:t>
      </w:r>
      <w:r w:rsidRPr="00F31E20">
        <w:rPr>
          <w:sz w:val="28"/>
          <w:szCs w:val="28"/>
          <w:lang w:val="ru-RU"/>
        </w:rPr>
        <w:t xml:space="preserve">часть 3 дополнить абзацем следующего содержания: </w:t>
      </w:r>
    </w:p>
    <w:p w:rsidR="00F31E20" w:rsidRPr="00F31E20" w:rsidRDefault="00F31E20" w:rsidP="00F31E20">
      <w:pPr>
        <w:pStyle w:val="a9"/>
        <w:jc w:val="both"/>
        <w:rPr>
          <w:color w:val="000000" w:themeColor="text1"/>
          <w:sz w:val="28"/>
          <w:szCs w:val="28"/>
          <w:lang w:val="ru-RU"/>
        </w:rPr>
      </w:pPr>
      <w:r w:rsidRPr="00F31E20">
        <w:rPr>
          <w:sz w:val="28"/>
          <w:szCs w:val="28"/>
          <w:lang w:val="ru-RU"/>
        </w:rPr>
        <w:t>«</w:t>
      </w:r>
      <w:r w:rsidRPr="00F31E20">
        <w:rPr>
          <w:color w:val="000000" w:themeColor="text1"/>
          <w:sz w:val="28"/>
          <w:szCs w:val="28"/>
          <w:lang w:val="ru-RU"/>
        </w:rPr>
        <w:t xml:space="preserve">Депутат Собрания депутатов </w:t>
      </w:r>
      <w:r>
        <w:rPr>
          <w:bCs/>
          <w:sz w:val="28"/>
          <w:szCs w:val="28"/>
          <w:lang w:val="ru-RU"/>
        </w:rPr>
        <w:t>Мокрологского</w:t>
      </w:r>
      <w:r w:rsidRPr="00F31E20">
        <w:rPr>
          <w:bCs/>
          <w:sz w:val="28"/>
          <w:szCs w:val="28"/>
          <w:lang w:val="ru-RU"/>
        </w:rPr>
        <w:t xml:space="preserve"> сельского поселения</w:t>
      </w:r>
      <w:r w:rsidRPr="00F31E20">
        <w:rPr>
          <w:sz w:val="28"/>
          <w:szCs w:val="28"/>
          <w:lang w:val="ru-RU"/>
        </w:rPr>
        <w:t xml:space="preserve"> </w:t>
      </w:r>
      <w:r w:rsidRPr="00F31E20">
        <w:rPr>
          <w:color w:val="000000" w:themeColor="text1"/>
          <w:sz w:val="28"/>
          <w:szCs w:val="28"/>
          <w:lang w:val="ru-RU"/>
        </w:rPr>
        <w:t xml:space="preserve">считается присутствующим на заседании Собрания депутатов </w:t>
      </w:r>
      <w:r>
        <w:rPr>
          <w:bCs/>
          <w:sz w:val="28"/>
          <w:szCs w:val="28"/>
          <w:lang w:val="ru-RU"/>
        </w:rPr>
        <w:t>Мокрологского</w:t>
      </w:r>
      <w:r w:rsidRPr="00F31E20">
        <w:rPr>
          <w:bCs/>
          <w:sz w:val="28"/>
          <w:szCs w:val="28"/>
          <w:lang w:val="ru-RU"/>
        </w:rPr>
        <w:t xml:space="preserve"> сельского поселения</w:t>
      </w:r>
      <w:r w:rsidRPr="00F31E20">
        <w:rPr>
          <w:sz w:val="28"/>
          <w:szCs w:val="28"/>
          <w:lang w:val="ru-RU"/>
        </w:rPr>
        <w:t xml:space="preserve"> </w:t>
      </w:r>
      <w:r w:rsidRPr="00F31E20">
        <w:rPr>
          <w:color w:val="000000" w:themeColor="text1"/>
          <w:sz w:val="28"/>
          <w:szCs w:val="28"/>
          <w:lang w:val="ru-RU"/>
        </w:rPr>
        <w:t xml:space="preserve">также в случае, если он в соответствии с настоящим Регламентом участвует в соответствующем заседании Собрания депутатов </w:t>
      </w:r>
      <w:r>
        <w:rPr>
          <w:bCs/>
          <w:sz w:val="28"/>
          <w:szCs w:val="28"/>
          <w:lang w:val="ru-RU"/>
        </w:rPr>
        <w:t>Мокрологского</w:t>
      </w:r>
      <w:r w:rsidRPr="00F31E20">
        <w:rPr>
          <w:bCs/>
          <w:sz w:val="28"/>
          <w:szCs w:val="28"/>
          <w:lang w:val="ru-RU"/>
        </w:rPr>
        <w:t xml:space="preserve"> сельского поселения</w:t>
      </w:r>
      <w:r w:rsidRPr="00F31E20">
        <w:rPr>
          <w:color w:val="000000" w:themeColor="text1"/>
          <w:sz w:val="28"/>
          <w:szCs w:val="28"/>
          <w:lang w:val="ru-RU"/>
        </w:rPr>
        <w:t xml:space="preserve"> в дистанционном режиме с использованием системы видео-конференц-связи (далее – дистанционный режим)»;</w:t>
      </w:r>
    </w:p>
    <w:p w:rsidR="00F31E20" w:rsidRPr="00927661" w:rsidRDefault="00F31E20" w:rsidP="00F31E20">
      <w:pPr>
        <w:pStyle w:val="afa"/>
        <w:ind w:right="-6" w:firstLine="708"/>
        <w:jc w:val="both"/>
        <w:rPr>
          <w:color w:val="000000" w:themeColor="text1"/>
        </w:rPr>
      </w:pPr>
      <w:r w:rsidRPr="00927661">
        <w:rPr>
          <w:b/>
        </w:rPr>
        <w:t>1.2.</w:t>
      </w:r>
      <w:r w:rsidRPr="00927661">
        <w:rPr>
          <w:color w:val="000000" w:themeColor="text1"/>
        </w:rPr>
        <w:t xml:space="preserve"> </w:t>
      </w:r>
      <w:r w:rsidRPr="00927661">
        <w:rPr>
          <w:b/>
          <w:color w:val="000000" w:themeColor="text1"/>
        </w:rPr>
        <w:t>Пункт «б» части 6 статьи 7 дополнить абзацем следующего содержания:</w:t>
      </w:r>
    </w:p>
    <w:p w:rsidR="00F31E20" w:rsidRPr="00927661" w:rsidRDefault="00F31E20" w:rsidP="00F31E20">
      <w:pPr>
        <w:pStyle w:val="afa"/>
        <w:ind w:right="-6" w:firstLine="720"/>
        <w:jc w:val="both"/>
      </w:pPr>
      <w:proofErr w:type="gramStart"/>
      <w:r w:rsidRPr="00927661">
        <w:rPr>
          <w:color w:val="000000" w:themeColor="text1"/>
        </w:rPr>
        <w:t>«В</w:t>
      </w:r>
      <w:r w:rsidRPr="00927661">
        <w:t xml:space="preserve"> период действия на территории Ростовской области режима повышенной готовности, чрезвычайной ситуации, ограничительных мероприятий (карантина), а также при возникновении угрозы распространения заболевания, представляющего опасность для окружающих, либо иных исключительных обстоятельств принимает решение о возможности участия депутатов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, представителей иных субъектов права </w:t>
      </w:r>
      <w:r w:rsidRPr="00927661">
        <w:lastRenderedPageBreak/>
        <w:t xml:space="preserve">законодательной инициативы в Собрании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, других лиц в заседании Собрания депутатов </w:t>
      </w:r>
      <w:r>
        <w:rPr>
          <w:bCs/>
        </w:rPr>
        <w:t>Мокрологского</w:t>
      </w:r>
      <w:proofErr w:type="gramEnd"/>
      <w:r w:rsidRPr="00927661">
        <w:rPr>
          <w:bCs/>
        </w:rPr>
        <w:t xml:space="preserve"> сельского поселения</w:t>
      </w:r>
      <w:r w:rsidRPr="00927661">
        <w:t xml:space="preserve"> дистанционном </w:t>
      </w:r>
      <w:proofErr w:type="gramStart"/>
      <w:r w:rsidRPr="00927661">
        <w:t>режиме</w:t>
      </w:r>
      <w:proofErr w:type="gramEnd"/>
      <w:r w:rsidRPr="00927661">
        <w:t>.»;</w:t>
      </w:r>
    </w:p>
    <w:p w:rsidR="00F31E20" w:rsidRPr="00927661" w:rsidRDefault="00F31E20" w:rsidP="00F31E20">
      <w:pPr>
        <w:pStyle w:val="afa"/>
        <w:ind w:right="-6" w:firstLine="708"/>
        <w:jc w:val="both"/>
      </w:pPr>
      <w:r w:rsidRPr="00927661">
        <w:rPr>
          <w:b/>
        </w:rPr>
        <w:t>1.3. В статье 17 дополнить пунктом 6</w:t>
      </w:r>
      <w:r>
        <w:rPr>
          <w:b/>
        </w:rPr>
        <w:t>:</w:t>
      </w:r>
      <w:r w:rsidRPr="00927661">
        <w:rPr>
          <w:b/>
        </w:rPr>
        <w:t xml:space="preserve"> </w:t>
      </w:r>
    </w:p>
    <w:p w:rsidR="00F31E20" w:rsidRPr="00927661" w:rsidRDefault="00F31E20" w:rsidP="00F31E20">
      <w:pPr>
        <w:jc w:val="both"/>
      </w:pPr>
      <w:r w:rsidRPr="00927661">
        <w:t>«6.</w:t>
      </w:r>
      <w:r w:rsidRPr="00927661">
        <w:rPr>
          <w:b/>
        </w:rPr>
        <w:t xml:space="preserve"> </w:t>
      </w:r>
      <w:r w:rsidRPr="00927661">
        <w:t>Депутатские объединения образуются на срок полномочий Собрания депутатов»;</w:t>
      </w:r>
    </w:p>
    <w:p w:rsidR="00F31E20" w:rsidRPr="00927661" w:rsidRDefault="00F31E20" w:rsidP="00F31E20">
      <w:pPr>
        <w:ind w:firstLine="708"/>
        <w:jc w:val="both"/>
      </w:pPr>
      <w:r w:rsidRPr="00927661">
        <w:rPr>
          <w:b/>
        </w:rPr>
        <w:t>1.4.</w:t>
      </w:r>
      <w:r w:rsidRPr="00927661">
        <w:t xml:space="preserve"> </w:t>
      </w:r>
      <w:r w:rsidRPr="00927661">
        <w:rPr>
          <w:b/>
        </w:rPr>
        <w:t>В статье 21</w:t>
      </w:r>
      <w:r w:rsidRPr="00927661">
        <w:t xml:space="preserve">: </w:t>
      </w:r>
    </w:p>
    <w:p w:rsidR="00F31E20" w:rsidRPr="00927661" w:rsidRDefault="00F31E20" w:rsidP="00F31E20">
      <w:pPr>
        <w:jc w:val="both"/>
      </w:pPr>
      <w:r w:rsidRPr="00927661">
        <w:t xml:space="preserve">а) абзац первый, слова «не позднее, чем на пятнадцатый день после дня официального опубликования (обнародования) постановления Избирательной комиссии </w:t>
      </w:r>
      <w:r>
        <w:t>Мокрологского</w:t>
      </w:r>
      <w:r w:rsidRPr="00927661">
        <w:t xml:space="preserve"> сельского поселения о результатах выборов» заменить на «не позднее тридцати дней со дня избрания Собрания депутатов </w:t>
      </w:r>
      <w:r>
        <w:t>Мокрологского</w:t>
      </w:r>
      <w:r w:rsidRPr="00927661">
        <w:t xml:space="preserve"> сельского поселения в правомочном составе»;</w:t>
      </w:r>
    </w:p>
    <w:p w:rsidR="00F31E20" w:rsidRPr="00927661" w:rsidRDefault="00F31E20" w:rsidP="00F31E20">
      <w:pPr>
        <w:pStyle w:val="31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sz w:val="28"/>
          <w:szCs w:val="28"/>
          <w:lang w:val="ru-RU"/>
        </w:rPr>
        <w:t>б) дополнить пунктом 2  следующего содержания:</w:t>
      </w:r>
    </w:p>
    <w:p w:rsidR="00F31E20" w:rsidRPr="00927661" w:rsidRDefault="00F31E20" w:rsidP="00F31E20">
      <w:pPr>
        <w:pStyle w:val="31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927661">
        <w:rPr>
          <w:sz w:val="28"/>
          <w:szCs w:val="28"/>
          <w:lang w:val="ru-RU"/>
        </w:rPr>
        <w:t>«2. Первое заседание Собрания депутатов открывает и ведет до избрания председателя Собрания депутатов – главы Октябрьского района или заместителя председателя Собрания депутатов в случае, установленном частью 1 статьи 8 настоящего Регламента, старейший по возрасту депутат.</w:t>
      </w:r>
    </w:p>
    <w:p w:rsidR="00F31E20" w:rsidRPr="00927661" w:rsidRDefault="00F31E20" w:rsidP="00F31E20">
      <w:pPr>
        <w:jc w:val="both"/>
      </w:pPr>
      <w:r w:rsidRPr="00927661">
        <w:t xml:space="preserve">        </w:t>
      </w:r>
      <w:r w:rsidRPr="00927661">
        <w:rPr>
          <w:b/>
        </w:rPr>
        <w:t>1.5.</w:t>
      </w:r>
      <w:r w:rsidRPr="00927661">
        <w:t xml:space="preserve"> </w:t>
      </w:r>
      <w:r w:rsidRPr="00927661">
        <w:rPr>
          <w:b/>
        </w:rPr>
        <w:t>Часть 2 статьи 22 дополнить абзацем следующего содержания</w:t>
      </w:r>
      <w:r w:rsidRPr="00927661">
        <w:t xml:space="preserve">: </w:t>
      </w:r>
      <w:proofErr w:type="gramStart"/>
      <w:r w:rsidRPr="00927661">
        <w:t>«Подготовка первого заседания Собрания депутатов нового созыва, регистрация депутатских объединений, образованных до дня проведения первого заседания Собрания депутатов, формирование проекта повестки дня заседания, оповещение избранных депутатов о дате, времени и месте проведения, проекте повестки дня заседания, обеспечение депутатов информационными и справочными материалами, организация освещения первого заседания Собрания депутатов нового созыва в средствах массовой информации и решение иных вопросов возлагается на</w:t>
      </w:r>
      <w:proofErr w:type="gramEnd"/>
      <w:r w:rsidRPr="00927661">
        <w:t xml:space="preserve"> председателя Собрания депутатов – главу </w:t>
      </w:r>
      <w:r>
        <w:t>Мокрологского</w:t>
      </w:r>
      <w:r w:rsidRPr="00927661">
        <w:t xml:space="preserve"> сельского поселения предыдущего созыва</w:t>
      </w:r>
      <w:proofErr w:type="gramStart"/>
      <w:r w:rsidRPr="00927661">
        <w:t>.</w:t>
      </w:r>
      <w:r>
        <w:t>»</w:t>
      </w:r>
      <w:proofErr w:type="gramEnd"/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>1.6. Часть 1 статьи 27 дополнить абзацем следующего содержания:</w:t>
      </w:r>
      <w:r w:rsidRPr="00927661">
        <w:t xml:space="preserve"> 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«Гласность проведения открытого заседания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 обеспечивается, в том числе посредством онлайн-трансляции в информационно-телек</w:t>
      </w:r>
      <w:r>
        <w:t>оммуникационной сети «Интернет»</w:t>
      </w:r>
      <w:r w:rsidRPr="00927661">
        <w:t>»;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>1.7. В статье 28</w:t>
      </w:r>
      <w:r w:rsidRPr="00927661">
        <w:t xml:space="preserve"> слова «не позднее, чем за два календарных дня» заменить словами «не позднее, чем за один календарный день». 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>1.8.</w:t>
      </w:r>
      <w:r w:rsidRPr="00927661">
        <w:t xml:space="preserve"> </w:t>
      </w:r>
      <w:r w:rsidRPr="00927661">
        <w:rPr>
          <w:b/>
        </w:rPr>
        <w:t>Часть 1 статьи 30 дополнить абзацем следующего содержания: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«В случае участия депутата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соответствии с настоящим Регламентом в заседании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режиме, его регистрация осуществляется до начала заседания путем подключения к системе видео-конференц-связи.»;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>1.9.</w:t>
      </w:r>
      <w:r w:rsidRPr="00927661">
        <w:t xml:space="preserve"> </w:t>
      </w:r>
      <w:proofErr w:type="gramStart"/>
      <w:r>
        <w:rPr>
          <w:b/>
        </w:rPr>
        <w:t>Ч</w:t>
      </w:r>
      <w:r w:rsidRPr="00927661">
        <w:rPr>
          <w:b/>
        </w:rPr>
        <w:t>асть 2 статьи 32 после слов «по порядку ведения заседания» дополнить словами</w:t>
      </w:r>
      <w:r w:rsidRPr="00927661">
        <w:t xml:space="preserve"> «, а в случае участия в соответствии с настоящим Регламентом депутата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заседании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</w:t>
      </w:r>
      <w:r w:rsidRPr="00927661">
        <w:rPr>
          <w:bCs/>
        </w:rPr>
        <w:lastRenderedPageBreak/>
        <w:t>поселения</w:t>
      </w:r>
      <w:r w:rsidRPr="00927661">
        <w:t xml:space="preserve"> в дистанционном режиме – с разрешения председательствующего путем направления материалов на адрес электронной почты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>»;</w:t>
      </w:r>
      <w:proofErr w:type="gramEnd"/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 xml:space="preserve">1.10. </w:t>
      </w:r>
      <w:proofErr w:type="gramStart"/>
      <w:r w:rsidRPr="00927661">
        <w:rPr>
          <w:b/>
        </w:rPr>
        <w:t>В статье 37 части 4 после слов «вносятся председательствующему в письменном виде» дополнить словами</w:t>
      </w:r>
      <w:r w:rsidRPr="00927661">
        <w:t xml:space="preserve"> «(направляются на адрес электронной почты председателя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 или нарочно </w:t>
      </w:r>
      <w:r w:rsidRPr="00927661">
        <w:t xml:space="preserve"> в случае участия в соответствии с настоящим Регламентом депутата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заседании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режиме)»;</w:t>
      </w:r>
      <w:proofErr w:type="gramEnd"/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 xml:space="preserve">1.11. </w:t>
      </w:r>
      <w:proofErr w:type="gramStart"/>
      <w:r w:rsidRPr="00927661">
        <w:rPr>
          <w:b/>
        </w:rPr>
        <w:t>В статье 37 части 7 после слов «вносятся в письменном виде председательствующему» дополнить словами</w:t>
      </w:r>
      <w:r w:rsidRPr="00927661">
        <w:t xml:space="preserve"> «, а в случае участия в соответствии с настоящим Регламентом депутата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заседании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 направляется на адрес электронной почты председателя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 или нарочно</w:t>
      </w:r>
      <w:r w:rsidRPr="00927661">
        <w:t>»;</w:t>
      </w:r>
      <w:proofErr w:type="gramEnd"/>
    </w:p>
    <w:p w:rsidR="00F31E20" w:rsidRPr="00927661" w:rsidRDefault="00F31E20" w:rsidP="00F31E20">
      <w:pPr>
        <w:pStyle w:val="afa"/>
        <w:ind w:right="-6" w:firstLine="720"/>
        <w:jc w:val="both"/>
        <w:rPr>
          <w:b/>
        </w:rPr>
      </w:pPr>
      <w:r w:rsidRPr="00927661">
        <w:rPr>
          <w:b/>
        </w:rPr>
        <w:t>1.12. Часть 3 статьи 38 дополнить абзацем следующего содержания: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«Лица, участвующие в соответствии с настоящим Регламентом в заседаниях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режиме, вправе выступать с использованием системы видео-конференц-связи с разрешения председательствующего»;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>1.13. Часть 2 статьи 39 после слов «вправе приобщить» дополнить словами:</w:t>
      </w:r>
      <w:r w:rsidRPr="00927661">
        <w:t xml:space="preserve"> «(направить на адрес электронной почты председателя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случае участия в соответствии с настоящим Регламентом в заседании Собрания депутатов </w:t>
      </w:r>
      <w:r w:rsidRPr="00F31E20">
        <w:t>Мокрологског</w:t>
      </w:r>
      <w:r>
        <w:rPr>
          <w:b/>
        </w:rPr>
        <w:t>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режиме)»;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 </w:t>
      </w:r>
      <w:r w:rsidRPr="00927661">
        <w:rPr>
          <w:b/>
        </w:rPr>
        <w:t>1.14.</w:t>
      </w:r>
      <w:r w:rsidRPr="00927661">
        <w:t xml:space="preserve"> </w:t>
      </w:r>
      <w:r w:rsidRPr="00927661">
        <w:rPr>
          <w:b/>
        </w:rPr>
        <w:t>Часть 1 статьи 41 после слов</w:t>
      </w:r>
      <w:r w:rsidRPr="00927661">
        <w:t xml:space="preserve"> </w:t>
      </w:r>
      <w:r w:rsidRPr="00927661">
        <w:rPr>
          <w:b/>
        </w:rPr>
        <w:t>«голосование может быть  поименным» дополнить словами:</w:t>
      </w:r>
      <w:r w:rsidRPr="00927661">
        <w:t xml:space="preserve"> «а также о способах такого голосования в случаях, указанных в статьи 44 настоящего Регламента»;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rPr>
          <w:b/>
        </w:rPr>
        <w:t>1.15 Стать</w:t>
      </w:r>
      <w:bookmarkStart w:id="0" w:name="_GoBack"/>
      <w:bookmarkEnd w:id="0"/>
      <w:r w:rsidRPr="00927661">
        <w:rPr>
          <w:b/>
        </w:rPr>
        <w:t>ю 44 изложить в следующей редакции</w:t>
      </w:r>
      <w:r w:rsidRPr="00927661">
        <w:t xml:space="preserve">: 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 «1. Поименное голосование может быть проведено по решению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. Решение о проведении поименного голосования считается принятым, если за него проголосовало большинство депутатов, присутствующих на заседании. При проведении поименного голосования, каждый депутат при объявлении председательствующим своей фамилии, встает и подает свой голос за принятие решения, против него либо воздерживается от голосования, о чем делается отметка в протоколе заседания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. 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Поименное голосование может проводиться с использованием электронной системы подсчета голосов. </w:t>
      </w:r>
    </w:p>
    <w:p w:rsidR="00F31E20" w:rsidRPr="00927661" w:rsidRDefault="00F31E20" w:rsidP="00F31E20">
      <w:pPr>
        <w:pStyle w:val="afa"/>
        <w:ind w:right="-6" w:firstLine="720"/>
        <w:jc w:val="both"/>
      </w:pPr>
      <w:r w:rsidRPr="00927661">
        <w:t xml:space="preserve">2. </w:t>
      </w:r>
      <w:proofErr w:type="gramStart"/>
      <w:r w:rsidRPr="00927661">
        <w:t xml:space="preserve">В случае если депутат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соответствии с настоящим Регламентом участвует в </w:t>
      </w:r>
      <w:r w:rsidRPr="00927661">
        <w:lastRenderedPageBreak/>
        <w:t xml:space="preserve">заседании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дистанционном режиме, поименное голосование может осуществляться путем опроса участвующих в таком заседании депутатов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, поднятия рук либо иными способами, определенными по решению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>».</w:t>
      </w:r>
      <w:proofErr w:type="gramEnd"/>
    </w:p>
    <w:p w:rsidR="00F31E20" w:rsidRPr="00927661" w:rsidRDefault="00F31E20" w:rsidP="00F31E20">
      <w:pPr>
        <w:pStyle w:val="afa"/>
        <w:ind w:right="-6" w:firstLine="720"/>
      </w:pPr>
      <w:r w:rsidRPr="00927661">
        <w:rPr>
          <w:b/>
        </w:rPr>
        <w:t xml:space="preserve">1.17 Раздел </w:t>
      </w:r>
      <w:r w:rsidRPr="00927661">
        <w:rPr>
          <w:b/>
          <w:lang w:val="en-US"/>
        </w:rPr>
        <w:t>V</w:t>
      </w:r>
      <w:r w:rsidRPr="00927661">
        <w:rPr>
          <w:b/>
        </w:rPr>
        <w:t xml:space="preserve"> Регламента Собрания депутатов </w:t>
      </w:r>
      <w:r>
        <w:rPr>
          <w:b/>
          <w:bCs/>
        </w:rPr>
        <w:t>Мокрологского</w:t>
      </w:r>
      <w:r w:rsidRPr="00927661">
        <w:rPr>
          <w:b/>
          <w:bCs/>
        </w:rPr>
        <w:t xml:space="preserve"> сельского поселения</w:t>
      </w:r>
      <w:r w:rsidRPr="00927661">
        <w:rPr>
          <w:b/>
        </w:rPr>
        <w:t xml:space="preserve"> «Иные вопросы деятельности Собрания депутатов» дополнить главой 13 «Порядок организации и проведения «Депутатского часа» следующего содержания:</w:t>
      </w:r>
    </w:p>
    <w:p w:rsidR="00F31E20" w:rsidRPr="00927661" w:rsidRDefault="00F31E20" w:rsidP="00F31E20">
      <w:pPr>
        <w:pStyle w:val="ConsPlusTitle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 </w:t>
      </w:r>
      <w:r w:rsidRPr="00927661">
        <w:rPr>
          <w:b w:val="0"/>
          <w:sz w:val="28"/>
          <w:szCs w:val="28"/>
        </w:rPr>
        <w:tab/>
        <w:t>«Глава 13. Порядок организации и проведения «Депутатского часа»</w:t>
      </w:r>
    </w:p>
    <w:p w:rsidR="00F31E20" w:rsidRPr="00927661" w:rsidRDefault="00F31E20" w:rsidP="00F31E20">
      <w:pPr>
        <w:pStyle w:val="ConsPlusTitle"/>
        <w:jc w:val="both"/>
        <w:rPr>
          <w:sz w:val="28"/>
          <w:szCs w:val="28"/>
        </w:rPr>
      </w:pPr>
    </w:p>
    <w:p w:rsidR="00F31E20" w:rsidRPr="00927661" w:rsidRDefault="00F31E20" w:rsidP="00F31E20">
      <w:pPr>
        <w:shd w:val="clear" w:color="auto" w:fill="FFFFFF"/>
        <w:tabs>
          <w:tab w:val="left" w:pos="0"/>
          <w:tab w:val="left" w:pos="2083"/>
          <w:tab w:val="left" w:pos="4944"/>
          <w:tab w:val="left" w:pos="8112"/>
        </w:tabs>
        <w:ind w:firstLine="709"/>
        <w:jc w:val="both"/>
        <w:rPr>
          <w:b/>
        </w:rPr>
      </w:pPr>
      <w:r w:rsidRPr="00927661">
        <w:t xml:space="preserve">Статья 72. </w:t>
      </w:r>
      <w:r w:rsidRPr="00927661">
        <w:rPr>
          <w:b/>
        </w:rPr>
        <w:t>Круг вопросов, выносимых на «Депутатский час»</w:t>
      </w:r>
    </w:p>
    <w:p w:rsidR="00F31E20" w:rsidRPr="00927661" w:rsidRDefault="00F31E20" w:rsidP="00F31E20">
      <w:pPr>
        <w:shd w:val="clear" w:color="auto" w:fill="FFFFFF"/>
        <w:tabs>
          <w:tab w:val="left" w:pos="0"/>
          <w:tab w:val="left" w:pos="2083"/>
          <w:tab w:val="left" w:pos="4944"/>
          <w:tab w:val="left" w:pos="8112"/>
        </w:tabs>
        <w:ind w:firstLine="709"/>
        <w:jc w:val="both"/>
      </w:pPr>
    </w:p>
    <w:p w:rsidR="00F31E20" w:rsidRPr="00927661" w:rsidRDefault="00F31E20" w:rsidP="00F31E20">
      <w:pPr>
        <w:ind w:firstLine="708"/>
        <w:jc w:val="both"/>
      </w:pPr>
      <w:r w:rsidRPr="00927661">
        <w:t xml:space="preserve">1. Собрание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по вопросам своего ведения проводит «Депутатский час».</w:t>
      </w:r>
    </w:p>
    <w:p w:rsidR="00F31E20" w:rsidRPr="00927661" w:rsidRDefault="00F31E20" w:rsidP="00F31E20">
      <w:pPr>
        <w:ind w:firstLine="709"/>
        <w:jc w:val="both"/>
      </w:pPr>
      <w:r w:rsidRPr="00927661">
        <w:t xml:space="preserve">2. На «Депутатском часе» депутатами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и приглашенными могут обсуждаться (заслушиваться): отчеты органов исполнительной власти о ходе исполнения решений Собрания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и других муниципальных правовых актов; </w:t>
      </w:r>
      <w:proofErr w:type="gramStart"/>
      <w:r w:rsidRPr="00927661">
        <w:t xml:space="preserve">подписание (заключение) договоров с органами государственной власти Российской Федерации и Ростовской области, а также соглашения об участии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 в ассоциациях, представленные на утверждение в Собрание депутатов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>; программы по различным направлениям социально-экономического развития, другие важнейшие вопросы внутренней и внешней политики.</w:t>
      </w:r>
      <w:proofErr w:type="gramEnd"/>
    </w:p>
    <w:p w:rsidR="00F31E20" w:rsidRPr="00927661" w:rsidRDefault="00F31E20" w:rsidP="00F31E20">
      <w:pPr>
        <w:ind w:firstLine="709"/>
        <w:jc w:val="both"/>
      </w:pPr>
      <w:r w:rsidRPr="00927661">
        <w:t>3. «Депутатский час» проводится</w:t>
      </w:r>
      <w:r w:rsidRPr="00927661">
        <w:rPr>
          <w:b/>
        </w:rPr>
        <w:t xml:space="preserve"> </w:t>
      </w:r>
      <w:r w:rsidRPr="00927661">
        <w:t xml:space="preserve">для обсуждения актуальных вопросов социально-экономического положения и развития </w:t>
      </w:r>
      <w:r>
        <w:rPr>
          <w:bCs/>
        </w:rPr>
        <w:t>Мокрологского</w:t>
      </w:r>
      <w:r w:rsidRPr="00927661">
        <w:rPr>
          <w:bCs/>
        </w:rPr>
        <w:t xml:space="preserve"> сельского поселения</w:t>
      </w:r>
      <w:r w:rsidRPr="00927661">
        <w:t xml:space="preserve">, в рамках полномочий органов местного самоуправления сельского поселения. </w:t>
      </w:r>
      <w:r w:rsidRPr="00927661">
        <w:rPr>
          <w:b/>
        </w:rPr>
        <w:t xml:space="preserve"> 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Статья 73. </w:t>
      </w:r>
      <w:r w:rsidRPr="00927661">
        <w:rPr>
          <w:sz w:val="28"/>
          <w:szCs w:val="28"/>
        </w:rPr>
        <w:t>Порядок подготовки «Депутатского часа»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1. «Депутатский час» является формой взаимодействия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 с органами местного самоуправления, их структурными подразделениями, различными предприятиями и организациями, расположенными на территории сельского поселения.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2. «Депутатский час» проводится по инициативе председателя Собрания депутатов – главы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поселения, его заместителя, постоянных комиссий и депутатских объединений.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3. Если инициатива выдвинута председателем Собрания депутатов – главой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поселения, он определяет дату и время проведения «Депутатского часа». Если инициатива выдвинута другими </w:t>
      </w:r>
      <w:r w:rsidRPr="00927661">
        <w:rPr>
          <w:b w:val="0"/>
          <w:sz w:val="28"/>
          <w:szCs w:val="28"/>
        </w:rPr>
        <w:lastRenderedPageBreak/>
        <w:t xml:space="preserve">субъектами, указанными в части 1 настоящей статьи, председатель Собрания депутатов – глава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 рассматривает поступившие предложения. В случае положительного решения вопроса о проведении «Депутатского часа» председатель Собрания депутатов – глава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 определяет дату и время его проведения.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4. Организация и проведение «Депутатского часа» возлагается председателем Собрания депутатов – главой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 или его заместителем на соответствующую постоянную комиссию, а также на аппарат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поселения. Постоянные комиссии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 могут совместно организовывать «Депутатский час».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5. Состав лиц, приглашенных на «Депутатский час», определяется постоянными комиссиями, которыми организуются этот «Депутатский час». Для участия </w:t>
      </w:r>
      <w:proofErr w:type="gramStart"/>
      <w:r w:rsidRPr="00927661">
        <w:rPr>
          <w:b w:val="0"/>
          <w:sz w:val="28"/>
          <w:szCs w:val="28"/>
        </w:rPr>
        <w:t>о</w:t>
      </w:r>
      <w:proofErr w:type="gramEnd"/>
      <w:r w:rsidRPr="00927661">
        <w:rPr>
          <w:b w:val="0"/>
          <w:sz w:val="28"/>
          <w:szCs w:val="28"/>
        </w:rPr>
        <w:t xml:space="preserve"> обсуждении вопросов «Депутатского часа» могут быть приглашены должностные лица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поселения, руководители предприятий и организаций, расположенных на территории поселения. 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6. Должностные лица, приглашенные на «Депутатский час», отвечают в устной форме на поставленные депутатами вопросы. Депутаты вправе задавать вопросы приглашенному должностному лицу только по обсуждаемой теме.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7. «Депутатский час» проводится в рамках заседания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поселения, после рассмотрения вопросов по повестке дня, по мере необходимости. </w:t>
      </w:r>
    </w:p>
    <w:p w:rsidR="00F31E20" w:rsidRPr="00927661" w:rsidRDefault="00F31E20" w:rsidP="00F31E20">
      <w:pPr>
        <w:pStyle w:val="ConsPlusTitle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Статья 75. </w:t>
      </w:r>
      <w:r w:rsidRPr="00927661">
        <w:rPr>
          <w:sz w:val="28"/>
          <w:szCs w:val="28"/>
        </w:rPr>
        <w:t>Закрытый «Депутатский час»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1. Председатель Собрания депутатов – глава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 по предложению постоянной комиссии, организующего проведение «Депутатского часа», может принять решение о проведении закрытого «Депутатского часа».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2. На закрытом «Депутатском часе» обсуждаются вопросы, составляющие государственную и иную, охраняемую законом, тайну. При проведении закрытого «Депутатского часа» действуют правила, установленные статьей 27 настоящего Регламента.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Статья 76. </w:t>
      </w:r>
      <w:r w:rsidRPr="00927661">
        <w:rPr>
          <w:sz w:val="28"/>
          <w:szCs w:val="28"/>
        </w:rPr>
        <w:t>Порядок проведения «Депутатского часа»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1. «Депутатский час» могут вести председатель Собрания депутатов – глава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поселения, его заместитель либо, по их поручению, председатель или заместитель председателя постоянной комиссии.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2. Председательствующий на «Депутатском часе» предоставляет слово для выступления депутатам Собрания депутатов и приглашенным </w:t>
      </w:r>
      <w:r w:rsidRPr="00927661">
        <w:rPr>
          <w:b w:val="0"/>
          <w:sz w:val="28"/>
          <w:szCs w:val="28"/>
        </w:rPr>
        <w:lastRenderedPageBreak/>
        <w:t>лицам, следит за порядком обсуждения, выступает с сообщениями.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3. «Депутатский час» начинается кратким вступительным словом председательствующего на «Депутатском часе», который информирует о существе обсуждаемого вопроса, его значимости, порядке проведения, составе приглашенных лиц. Затем предоставляется словом для доклада по обсуждаемому вопросу, после чего следуют ответы докладчика на вопросы и выступают участвующие в «Депутатском часе» депутаты Собрания депутатов и приглашенные лица.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4. Все приглашенные лица выступают на «Депутатском часе» только с разрешения председательствующего. Приглашенные лица не вправе вмешиваться в ход «Депутатского часа», прерывать их репликами, аплодисментами. Председательствующий на «Депутатском часе» может удалить нарушителей из зала.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Статья 77. </w:t>
      </w:r>
      <w:r w:rsidRPr="00927661">
        <w:rPr>
          <w:sz w:val="28"/>
          <w:szCs w:val="28"/>
        </w:rPr>
        <w:t>Итоговые материалы «Депутатского часа»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«Депутатский час» может заканчиваться принятием решения по обсуждаемому вопросу, которое носит рекомендательный характер. Рекомендации «Депутатского часа» принимаются путем одобрения большинством принявших участие в «Депутатском часе» депутатов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Статья 78. </w:t>
      </w:r>
      <w:r w:rsidRPr="00927661">
        <w:rPr>
          <w:sz w:val="28"/>
          <w:szCs w:val="28"/>
        </w:rPr>
        <w:t>Оформление материалов по «Депутатскому часу»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1. «Депутатский час» протоколируется или стенографируются. Протокол «Депутатского часа» подписывается председательствующим на «Депутатском часе».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2. Решения открытого «Депутатского часа» могут публиковаться в печати.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3. Материалы закрытого «Депутатского часа» предназначаются только для депутатов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поселения»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 xml:space="preserve">2. В разделе </w:t>
      </w:r>
      <w:r w:rsidRPr="00927661">
        <w:rPr>
          <w:b w:val="0"/>
          <w:sz w:val="28"/>
          <w:szCs w:val="28"/>
          <w:lang w:val="en-US"/>
        </w:rPr>
        <w:t>VI</w:t>
      </w:r>
      <w:r w:rsidRPr="00927661">
        <w:rPr>
          <w:b w:val="0"/>
          <w:sz w:val="28"/>
          <w:szCs w:val="28"/>
        </w:rPr>
        <w:t xml:space="preserve"> Регламента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поселения, главу 13 Заключительные и переходные положения, считать главой 14; статью 72. Порядок принятия Регламента Собрания депутатов, считать статьей 79 Регламента; статью 73. Процедуры проведения заседания Собрания депутатов, не предусмотренных настоящим Регламентом, считать статьей 80 Регламента; статью 74. Порядок рассмотрения проектов решений, не принятых Собранием депутатов предыдущего созыва, считать статьей 81 Регламента; статью 75. </w:t>
      </w:r>
      <w:proofErr w:type="gramStart"/>
      <w:r w:rsidRPr="00927661">
        <w:rPr>
          <w:b w:val="0"/>
          <w:sz w:val="28"/>
          <w:szCs w:val="28"/>
        </w:rPr>
        <w:t>Контроль за</w:t>
      </w:r>
      <w:proofErr w:type="gramEnd"/>
      <w:r w:rsidRPr="00927661">
        <w:rPr>
          <w:b w:val="0"/>
          <w:sz w:val="28"/>
          <w:szCs w:val="28"/>
        </w:rPr>
        <w:t xml:space="preserve"> соблюдением настоящего Регламента, считать статьей 82 Регламента; статью 76. Аппарат Собрания депутатов, считать статьей 83 Регламента; статью 77. Переходные положения, считать статьей 84 Регламента Собрания депутатов </w:t>
      </w:r>
      <w:r>
        <w:rPr>
          <w:b w:val="0"/>
          <w:sz w:val="28"/>
          <w:szCs w:val="28"/>
        </w:rPr>
        <w:t>Мокрологского</w:t>
      </w:r>
      <w:r w:rsidRPr="00927661">
        <w:rPr>
          <w:b w:val="0"/>
          <w:sz w:val="28"/>
          <w:szCs w:val="28"/>
        </w:rPr>
        <w:t xml:space="preserve"> сельского поселения.  </w:t>
      </w:r>
    </w:p>
    <w:p w:rsidR="00F31E20" w:rsidRPr="00927661" w:rsidRDefault="00F31E20" w:rsidP="00F31E20">
      <w:pPr>
        <w:pStyle w:val="afa"/>
        <w:ind w:right="-6" w:firstLine="720"/>
        <w:jc w:val="both"/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lastRenderedPageBreak/>
        <w:t>3.Опубликовать настоящее решение в средствах массовой информации.</w:t>
      </w: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F31E20" w:rsidRPr="00927661" w:rsidRDefault="00F31E20" w:rsidP="00F31E20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927661">
        <w:rPr>
          <w:b w:val="0"/>
          <w:sz w:val="28"/>
          <w:szCs w:val="28"/>
        </w:rPr>
        <w:t>4.Настоящее решение вступает в силу с момента его официального опубликования.</w:t>
      </w:r>
    </w:p>
    <w:p w:rsidR="00F31E20" w:rsidRDefault="00F31E20" w:rsidP="00E35904">
      <w:pPr>
        <w:jc w:val="center"/>
      </w:pPr>
    </w:p>
    <w:p w:rsidR="00F31E20" w:rsidRPr="00F31E20" w:rsidRDefault="00F31E20" w:rsidP="00F31E20"/>
    <w:p w:rsidR="00F31E20" w:rsidRDefault="00F31E20" w:rsidP="00F31E20"/>
    <w:p w:rsidR="00F31E20" w:rsidRDefault="00F31E20" w:rsidP="00F31E20"/>
    <w:p w:rsidR="00F31E20" w:rsidRPr="00616EE6" w:rsidRDefault="00F31E20" w:rsidP="00F31E20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Председателя</w:t>
      </w:r>
      <w:r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31E20" w:rsidRDefault="00F31E20" w:rsidP="00F31E20">
      <w:r>
        <w:rPr>
          <w:rFonts w:eastAsia="SimSun"/>
          <w:color w:val="000000"/>
          <w:lang w:eastAsia="zh-CN"/>
        </w:rPr>
        <w:t>Главы</w:t>
      </w:r>
      <w:r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3105FE" w:rsidRPr="00F31E20" w:rsidRDefault="003105FE" w:rsidP="00F31E20">
      <w:pPr>
        <w:ind w:firstLine="708"/>
      </w:pPr>
    </w:p>
    <w:sectPr w:rsidR="003105FE" w:rsidRPr="00F31E20" w:rsidSect="00475F6A">
      <w:pgSz w:w="11906" w:h="16838"/>
      <w:pgMar w:top="1134" w:right="851" w:bottom="1135" w:left="184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8A3" w:rsidRDefault="005E68A3" w:rsidP="0033475A">
      <w:r>
        <w:separator/>
      </w:r>
    </w:p>
  </w:endnote>
  <w:endnote w:type="continuationSeparator" w:id="0">
    <w:p w:rsidR="005E68A3" w:rsidRDefault="005E68A3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?????????????§ЮЎм§Ў?Ўм§А?§Ю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8A3" w:rsidRDefault="005E68A3" w:rsidP="0033475A">
      <w:r>
        <w:separator/>
      </w:r>
    </w:p>
  </w:footnote>
  <w:footnote w:type="continuationSeparator" w:id="0">
    <w:p w:rsidR="005E68A3" w:rsidRDefault="005E68A3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844C5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03591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A28A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2466"/>
    <w:rsid w:val="00475F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104A"/>
    <w:rsid w:val="0055782E"/>
    <w:rsid w:val="00566721"/>
    <w:rsid w:val="00566B09"/>
    <w:rsid w:val="00567D2D"/>
    <w:rsid w:val="005729EE"/>
    <w:rsid w:val="00593E4C"/>
    <w:rsid w:val="00594BAC"/>
    <w:rsid w:val="005A04D1"/>
    <w:rsid w:val="005A10D0"/>
    <w:rsid w:val="005B667A"/>
    <w:rsid w:val="005D0600"/>
    <w:rsid w:val="005D14A2"/>
    <w:rsid w:val="005E42DE"/>
    <w:rsid w:val="005E68A3"/>
    <w:rsid w:val="005E75DD"/>
    <w:rsid w:val="00602D42"/>
    <w:rsid w:val="0061076C"/>
    <w:rsid w:val="00612837"/>
    <w:rsid w:val="0061337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36704"/>
    <w:rsid w:val="00742684"/>
    <w:rsid w:val="007461AE"/>
    <w:rsid w:val="00757ADF"/>
    <w:rsid w:val="0076254B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0BA9"/>
    <w:rsid w:val="00985645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63B38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3B2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82D04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3291D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5904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31E20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  <w:style w:type="paragraph" w:styleId="31">
    <w:name w:val="Body Text 3"/>
    <w:basedOn w:val="a"/>
    <w:link w:val="32"/>
    <w:rsid w:val="00F31E20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2">
    <w:name w:val="Основной текст 3 Знак"/>
    <w:basedOn w:val="a0"/>
    <w:link w:val="31"/>
    <w:rsid w:val="00F31E20"/>
    <w:rPr>
      <w:rFonts w:eastAsia="Calibri"/>
      <w:sz w:val="16"/>
      <w:szCs w:val="16"/>
      <w:lang w:bidi="ar-SA"/>
    </w:rPr>
  </w:style>
  <w:style w:type="paragraph" w:customStyle="1" w:styleId="ConsPlusTitle">
    <w:name w:val="ConsPlusTitle"/>
    <w:rsid w:val="00F31E20"/>
    <w:pPr>
      <w:widowControl w:val="0"/>
      <w:autoSpaceDE w:val="0"/>
      <w:autoSpaceDN w:val="0"/>
      <w:adjustRightInd w:val="0"/>
      <w:ind w:firstLine="0"/>
    </w:pPr>
    <w:rPr>
      <w:rFonts w:eastAsia="Times New Roman"/>
      <w:b/>
      <w:bCs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  <w:style w:type="paragraph" w:styleId="31">
    <w:name w:val="Body Text 3"/>
    <w:basedOn w:val="a"/>
    <w:link w:val="32"/>
    <w:rsid w:val="00F31E20"/>
    <w:pPr>
      <w:spacing w:after="120"/>
    </w:pPr>
    <w:rPr>
      <w:rFonts w:eastAsia="Calibri"/>
      <w:sz w:val="16"/>
      <w:szCs w:val="16"/>
      <w:lang w:val="en-US" w:eastAsia="en-US"/>
    </w:rPr>
  </w:style>
  <w:style w:type="character" w:customStyle="1" w:styleId="32">
    <w:name w:val="Основной текст 3 Знак"/>
    <w:basedOn w:val="a0"/>
    <w:link w:val="31"/>
    <w:rsid w:val="00F31E20"/>
    <w:rPr>
      <w:rFonts w:eastAsia="Calibri"/>
      <w:sz w:val="16"/>
      <w:szCs w:val="16"/>
      <w:lang w:bidi="ar-SA"/>
    </w:rPr>
  </w:style>
  <w:style w:type="paragraph" w:customStyle="1" w:styleId="ConsPlusTitle">
    <w:name w:val="ConsPlusTitle"/>
    <w:rsid w:val="00F31E20"/>
    <w:pPr>
      <w:widowControl w:val="0"/>
      <w:autoSpaceDE w:val="0"/>
      <w:autoSpaceDN w:val="0"/>
      <w:adjustRightInd w:val="0"/>
      <w:ind w:firstLine="0"/>
    </w:pPr>
    <w:rPr>
      <w:rFonts w:eastAsia="Times New Roman"/>
      <w:b/>
      <w:bCs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DC4B2-9CCE-4D29-AC23-26E4EDDA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2186</Words>
  <Characters>12462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17</cp:revision>
  <cp:lastPrinted>2022-10-05T08:34:00Z</cp:lastPrinted>
  <dcterms:created xsi:type="dcterms:W3CDTF">2020-11-25T13:53:00Z</dcterms:created>
  <dcterms:modified xsi:type="dcterms:W3CDTF">2022-10-05T08:37:00Z</dcterms:modified>
</cp:coreProperties>
</file>