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3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УТВЕРЖДЕН:</w:t>
      </w:r>
    </w:p>
    <w:p w14:paraId="04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ТОС х. Костиков</w:t>
      </w:r>
    </w:p>
    <w:p w14:paraId="05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_______________Н.И.Калиничева</w:t>
      </w:r>
    </w:p>
    <w:p w14:paraId="06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21.12.2023</w:t>
      </w:r>
    </w:p>
    <w:p w14:paraId="07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МЕРОПРИЯТИЙ</w:t>
      </w:r>
    </w:p>
    <w:p w14:paraId="0A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участию </w:t>
      </w:r>
    </w:p>
    <w:p w14:paraId="0B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ТОС х. Костиков Мокрологского сельского поселения</w:t>
      </w: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ТОС)</w:t>
      </w:r>
    </w:p>
    <w:p w14:paraId="0D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решении 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 </w:t>
      </w:r>
    </w:p>
    <w:p w14:paraId="0E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Мокрологского сельского поселения </w:t>
      </w:r>
      <w:bookmarkStart w:id="1" w:name="_GoBack"/>
      <w:bookmarkEnd w:id="1"/>
      <w:r>
        <w:rPr>
          <w:rFonts w:ascii="Times New Roman" w:hAnsi="Times New Roman"/>
          <w:sz w:val="28"/>
        </w:rPr>
        <w:t>Октябрьского района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2024 год</w:t>
      </w:r>
      <w:r>
        <w:rPr>
          <w:rFonts w:ascii="Times New Roman" w:hAnsi="Times New Roman"/>
          <w:sz w:val="28"/>
        </w:rPr>
        <w:t>у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2"/>
        <w:tblLayout w:type="fixed"/>
      </w:tblPr>
      <w:tblGrid>
        <w:gridCol w:w="753"/>
        <w:gridCol w:w="4472"/>
        <w:gridCol w:w="2325"/>
        <w:gridCol w:w="2331"/>
        <w:gridCol w:w="2346"/>
        <w:gridCol w:w="2342"/>
      </w:tblGrid>
      <w:tr>
        <w:trPr>
          <w:tblHeader/>
        </w:trPr>
        <w:tc>
          <w:tcPr>
            <w:tcW w:type="dxa" w:w="753"/>
          </w:tcPr>
          <w:p w14:paraId="1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4472"/>
          </w:tcPr>
          <w:p w14:paraId="1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мероприятия</w:t>
            </w:r>
          </w:p>
        </w:tc>
        <w:tc>
          <w:tcPr>
            <w:tcW w:type="dxa" w:w="2325"/>
          </w:tcPr>
          <w:p w14:paraId="1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 исполнения</w:t>
            </w:r>
          </w:p>
        </w:tc>
        <w:tc>
          <w:tcPr>
            <w:tcW w:type="dxa" w:w="2331"/>
          </w:tcPr>
          <w:p w14:paraId="1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</w:tc>
        <w:tc>
          <w:tcPr>
            <w:tcW w:type="dxa" w:w="2346"/>
          </w:tcPr>
          <w:p w14:paraId="1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финансирования,</w:t>
            </w:r>
          </w:p>
          <w:p w14:paraId="1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рублей</w:t>
            </w:r>
          </w:p>
        </w:tc>
        <w:tc>
          <w:tcPr>
            <w:tcW w:type="dxa" w:w="2342"/>
          </w:tcPr>
          <w:p w14:paraId="1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Источник финансирования</w:t>
            </w:r>
          </w:p>
        </w:tc>
      </w:tr>
      <w:tr>
        <w:tc>
          <w:tcPr>
            <w:tcW w:type="dxa" w:w="14570"/>
            <w:gridSpan w:val="6"/>
          </w:tcPr>
          <w:p w14:paraId="17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1. Участие в работе </w:t>
            </w:r>
            <w:r>
              <w:rPr>
                <w:rFonts w:ascii="Times New Roman" w:hAnsi="Times New Roman"/>
                <w:color w:val="020B22"/>
                <w:sz w:val="28"/>
              </w:rPr>
              <w:t>по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благоустройству и озеленению территории</w:t>
            </w:r>
          </w:p>
        </w:tc>
      </w:tr>
      <w:tr>
        <w:tc>
          <w:tcPr>
            <w:tcW w:type="dxa" w:w="753"/>
          </w:tcPr>
          <w:p w14:paraId="1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type="dxa" w:w="4472"/>
          </w:tcPr>
          <w:p w14:paraId="1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«субботников»</w:t>
            </w:r>
          </w:p>
        </w:tc>
        <w:tc>
          <w:tcPr>
            <w:tcW w:type="dxa" w:w="2325"/>
          </w:tcPr>
          <w:p w14:paraId="1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раз в полугодие</w:t>
            </w:r>
          </w:p>
        </w:tc>
        <w:tc>
          <w:tcPr>
            <w:tcW w:type="dxa" w:w="2331"/>
          </w:tcPr>
          <w:p w14:paraId="1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1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rPr>
          <w:trHeight w:hRule="atLeast" w:val="567"/>
        </w:trPr>
        <w:tc>
          <w:tcPr>
            <w:tcW w:type="dxa" w:w="753"/>
          </w:tcPr>
          <w:p w14:paraId="1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type="dxa" w:w="4472"/>
          </w:tcPr>
          <w:p w14:paraId="1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25"/>
          </w:tcPr>
          <w:p w14:paraId="2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16.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 xml:space="preserve"> по 28.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type="dxa" w:w="2331"/>
          </w:tcPr>
          <w:p w14:paraId="21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2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собственные </w:t>
            </w:r>
            <w:r>
              <w:rPr>
                <w:rFonts w:ascii="Times New Roman" w:hAnsi="Times New Roman"/>
                <w:sz w:val="28"/>
              </w:rPr>
              <w:t>средства ТОС</w:t>
            </w:r>
          </w:p>
        </w:tc>
      </w:tr>
      <w:tr>
        <w:tc>
          <w:tcPr>
            <w:tcW w:type="dxa" w:w="753"/>
          </w:tcPr>
          <w:p w14:paraId="2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type="dxa" w:w="4472"/>
          </w:tcPr>
          <w:p w14:paraId="2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25"/>
          </w:tcPr>
          <w:p w14:paraId="2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 xml:space="preserve">10.2024 по </w:t>
            </w:r>
            <w:r>
              <w:rPr>
                <w:rFonts w:ascii="Times New Roman" w:hAnsi="Times New Roman"/>
                <w:sz w:val="28"/>
              </w:rPr>
              <w:t>11.2024</w:t>
            </w:r>
          </w:p>
        </w:tc>
        <w:tc>
          <w:tcPr>
            <w:tcW w:type="dxa" w:w="2331"/>
          </w:tcPr>
          <w:p w14:paraId="2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2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…-</w:t>
            </w:r>
          </w:p>
        </w:tc>
        <w:tc>
          <w:tcPr>
            <w:tcW w:type="dxa" w:w="2342"/>
          </w:tcPr>
          <w:p w14:paraId="2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</w:tc>
      </w:tr>
      <w:tr>
        <w:tc>
          <w:tcPr>
            <w:tcW w:type="dxa" w:w="14570"/>
            <w:gridSpan w:val="6"/>
          </w:tcPr>
          <w:p w14:paraId="2A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2. Участие в реализации мер по социальной защите жителей</w:t>
            </w:r>
          </w:p>
        </w:tc>
      </w:tr>
      <w:tr>
        <w:tc>
          <w:tcPr>
            <w:tcW w:type="dxa" w:w="753"/>
          </w:tcPr>
          <w:p w14:paraId="2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</w:t>
            </w:r>
          </w:p>
        </w:tc>
        <w:tc>
          <w:tcPr>
            <w:tcW w:type="dxa" w:w="4472"/>
          </w:tcPr>
          <w:p w14:paraId="2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Наведение санитарного порядка у </w:t>
            </w:r>
            <w:r>
              <w:rPr>
                <w:rFonts w:ascii="Times New Roman" w:hAnsi="Times New Roman"/>
                <w:sz w:val="28"/>
              </w:rPr>
              <w:t>памятников ВОВ</w:t>
            </w:r>
          </w:p>
        </w:tc>
        <w:tc>
          <w:tcPr>
            <w:tcW w:type="dxa" w:w="2325"/>
          </w:tcPr>
          <w:p w14:paraId="2D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01.04. по 22.04.2024</w:t>
            </w:r>
          </w:p>
        </w:tc>
        <w:tc>
          <w:tcPr>
            <w:tcW w:type="dxa" w:w="2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2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3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53"/>
          </w:tcPr>
          <w:p w14:paraId="3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</w:p>
        </w:tc>
        <w:tc>
          <w:tcPr>
            <w:tcW w:type="dxa" w:w="4472"/>
          </w:tcPr>
          <w:p w14:paraId="3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Вручение подарков ветеранам Великой Отечественной войны 1941 – 1945 годов</w:t>
            </w:r>
          </w:p>
        </w:tc>
        <w:tc>
          <w:tcPr>
            <w:tcW w:type="dxa" w:w="2325"/>
          </w:tcPr>
          <w:p w14:paraId="33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..</w:t>
            </w:r>
            <w:r>
              <w:rPr>
                <w:rFonts w:ascii="Times New Roman" w:hAnsi="Times New Roman"/>
                <w:color w:val="020B22"/>
                <w:sz w:val="28"/>
              </w:rPr>
              <w:t>.05.2024</w:t>
            </w:r>
          </w:p>
        </w:tc>
        <w:tc>
          <w:tcPr>
            <w:tcW w:type="dxa" w:w="2331"/>
          </w:tcPr>
          <w:p w14:paraId="3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3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</w:t>
            </w:r>
          </w:p>
        </w:tc>
        <w:tc>
          <w:tcPr>
            <w:tcW w:type="dxa" w:w="2342"/>
          </w:tcPr>
          <w:p w14:paraId="3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4570"/>
            <w:gridSpan w:val="6"/>
          </w:tcPr>
          <w:p w14:paraId="37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4. Предложения в планы и программы муниципального образования, участие в мероприятиях, проводимых органами местного самоуправления </w:t>
            </w:r>
          </w:p>
        </w:tc>
      </w:tr>
      <w:tr>
        <w:tc>
          <w:tcPr>
            <w:tcW w:type="dxa" w:w="753"/>
          </w:tcPr>
          <w:p w14:paraId="3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</w:t>
            </w:r>
          </w:p>
        </w:tc>
        <w:tc>
          <w:tcPr>
            <w:tcW w:type="dxa" w:w="4472"/>
          </w:tcPr>
          <w:p w14:paraId="3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для включения в квартальный план мероприятий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</w:p>
        </w:tc>
        <w:tc>
          <w:tcPr>
            <w:tcW w:type="dxa" w:w="2325"/>
          </w:tcPr>
          <w:p w14:paraId="3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ежеквартально до 15 числа последнего </w:t>
            </w:r>
            <w:r>
              <w:rPr>
                <w:rFonts w:ascii="Times New Roman" w:hAnsi="Times New Roman"/>
                <w:sz w:val="28"/>
              </w:rPr>
              <w:t>месяца в квартале</w:t>
            </w:r>
          </w:p>
        </w:tc>
        <w:tc>
          <w:tcPr>
            <w:tcW w:type="dxa" w:w="2331"/>
          </w:tcPr>
          <w:p w14:paraId="3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3C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3D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3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4.2.</w:t>
            </w:r>
          </w:p>
        </w:tc>
        <w:tc>
          <w:tcPr>
            <w:tcW w:type="dxa" w:w="4472"/>
          </w:tcPr>
          <w:p w14:paraId="3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заседаниях координационного (консультативного</w:t>
            </w:r>
            <w:r>
              <w:rPr>
                <w:rFonts w:ascii="Times New Roman" w:hAnsi="Times New Roman"/>
                <w:sz w:val="28"/>
              </w:rPr>
              <w:t>) совет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/>
                <w:sz w:val="28"/>
              </w:rPr>
              <w:t xml:space="preserve"> Мокрологского сельского поселения</w:t>
            </w:r>
          </w:p>
        </w:tc>
        <w:tc>
          <w:tcPr>
            <w:tcW w:type="dxa" w:w="2325"/>
          </w:tcPr>
          <w:p w14:paraId="4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4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2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43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4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4.4.</w:t>
            </w:r>
          </w:p>
        </w:tc>
        <w:tc>
          <w:tcPr>
            <w:tcW w:type="dxa" w:w="4472"/>
          </w:tcPr>
          <w:p w14:paraId="4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в заседаниях комиссии по благоустройству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2325"/>
          </w:tcPr>
          <w:p w14:paraId="4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4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8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49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53"/>
          </w:tcPr>
          <w:p w14:paraId="4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4.4.</w:t>
            </w:r>
          </w:p>
        </w:tc>
        <w:tc>
          <w:tcPr>
            <w:tcW w:type="dxa" w:w="4472"/>
          </w:tcPr>
          <w:p w14:paraId="4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предложений для включения в план мероприятий Администрации Мокрологского сельского поселения на 2024 год</w:t>
            </w:r>
          </w:p>
        </w:tc>
        <w:tc>
          <w:tcPr>
            <w:tcW w:type="dxa" w:w="2325"/>
          </w:tcPr>
          <w:p w14:paraId="4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12.2024</w:t>
            </w:r>
          </w:p>
        </w:tc>
        <w:tc>
          <w:tcPr>
            <w:tcW w:type="dxa" w:w="2331"/>
          </w:tcPr>
          <w:p w14:paraId="4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4E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342"/>
          </w:tcPr>
          <w:p w14:paraId="4F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14570"/>
            <w:gridSpan w:val="6"/>
          </w:tcPr>
          <w:p w14:paraId="50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4. Участие в мероприятиях по </w:t>
            </w:r>
            <w:r>
              <w:rPr>
                <w:rFonts w:ascii="Times New Roman" w:hAnsi="Times New Roman"/>
                <w:color w:val="020B22"/>
                <w:sz w:val="28"/>
              </w:rPr>
              <w:t>контролю за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соблюдением установленных правил поведения</w:t>
            </w:r>
          </w:p>
        </w:tc>
      </w:tr>
      <w:tr>
        <w:tc>
          <w:tcPr>
            <w:tcW w:type="dxa" w:w="753"/>
          </w:tcPr>
          <w:p w14:paraId="5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</w:t>
            </w:r>
          </w:p>
        </w:tc>
        <w:tc>
          <w:tcPr>
            <w:tcW w:type="dxa" w:w="4472"/>
          </w:tcPr>
          <w:p w14:paraId="5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type="dxa" w:w="2325"/>
          </w:tcPr>
          <w:p w14:paraId="5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331"/>
          </w:tcPr>
          <w:p w14:paraId="5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346"/>
          </w:tcPr>
          <w:p w14:paraId="5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5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70"/>
            <w:gridSpan w:val="6"/>
          </w:tcPr>
          <w:p w14:paraId="5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 Организация д</w:t>
            </w:r>
            <w:r>
              <w:rPr>
                <w:rFonts w:ascii="Times New Roman" w:hAnsi="Times New Roman"/>
                <w:color w:val="020B22"/>
                <w:sz w:val="28"/>
              </w:rPr>
              <w:t>осуга населения, проведение культурно-массовых и спортивных мероприятий по месту жительства, развитию народного творчества</w:t>
            </w:r>
          </w:p>
        </w:tc>
      </w:tr>
      <w:tr>
        <w:tc>
          <w:tcPr>
            <w:tcW w:type="dxa" w:w="753"/>
          </w:tcPr>
          <w:p w14:paraId="5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</w:t>
            </w:r>
          </w:p>
        </w:tc>
        <w:tc>
          <w:tcPr>
            <w:tcW w:type="dxa" w:w="4472"/>
          </w:tcPr>
          <w:p w14:paraId="5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Масленицы в границах ТОС</w:t>
            </w:r>
          </w:p>
        </w:tc>
        <w:tc>
          <w:tcPr>
            <w:tcW w:type="dxa" w:w="2325"/>
          </w:tcPr>
          <w:p w14:paraId="5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02.2024</w:t>
            </w:r>
          </w:p>
        </w:tc>
        <w:tc>
          <w:tcPr>
            <w:tcW w:type="dxa" w:w="2331"/>
          </w:tcPr>
          <w:p w14:paraId="5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5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5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rPr>
          <w:trHeight w:hRule="atLeast" w:val="669"/>
        </w:trPr>
        <w:tc>
          <w:tcPr>
            <w:tcW w:type="dxa" w:w="753"/>
          </w:tcPr>
          <w:p w14:paraId="5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.2.</w:t>
            </w:r>
          </w:p>
        </w:tc>
        <w:tc>
          <w:tcPr>
            <w:tcW w:type="dxa" w:w="4472"/>
          </w:tcPr>
          <w:p w14:paraId="5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Дня соседей в границах ТОС</w:t>
            </w:r>
          </w:p>
        </w:tc>
        <w:tc>
          <w:tcPr>
            <w:tcW w:type="dxa" w:w="2325"/>
          </w:tcPr>
          <w:p w14:paraId="6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05.2024</w:t>
            </w:r>
          </w:p>
        </w:tc>
        <w:tc>
          <w:tcPr>
            <w:tcW w:type="dxa" w:w="2331"/>
          </w:tcPr>
          <w:p w14:paraId="6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6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342"/>
          </w:tcPr>
          <w:p w14:paraId="6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4570"/>
            <w:gridSpan w:val="6"/>
          </w:tcPr>
          <w:p w14:paraId="6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Обращения в органы местного самоуправления по вопросам, затрагивающим интересы жителей территории</w:t>
            </w:r>
          </w:p>
        </w:tc>
      </w:tr>
      <w:tr>
        <w:tc>
          <w:tcPr>
            <w:tcW w:type="dxa" w:w="753"/>
          </w:tcPr>
          <w:p w14:paraId="6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6.1.</w:t>
            </w:r>
          </w:p>
        </w:tc>
        <w:tc>
          <w:tcPr>
            <w:tcW w:type="dxa" w:w="4472"/>
          </w:tcPr>
          <w:p w14:paraId="6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type="dxa" w:w="2325"/>
          </w:tcPr>
          <w:p w14:paraId="6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331"/>
          </w:tcPr>
          <w:p w14:paraId="6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6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6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70"/>
            <w:gridSpan w:val="6"/>
          </w:tcPr>
          <w:p w14:paraId="6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Исследования общественного мнения по наиболее важным вопросам местного значения, затрагивающим интересы населения территории</w:t>
            </w:r>
          </w:p>
        </w:tc>
      </w:tr>
      <w:tr>
        <w:tc>
          <w:tcPr>
            <w:tcW w:type="dxa" w:w="753"/>
          </w:tcPr>
          <w:p w14:paraId="6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7.1.</w:t>
            </w:r>
          </w:p>
        </w:tc>
        <w:tc>
          <w:tcPr>
            <w:tcW w:type="dxa" w:w="4472"/>
          </w:tcPr>
          <w:p w14:paraId="6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type="dxa" w:w="2325"/>
          </w:tcPr>
          <w:p w14:paraId="6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ежеквартально</w:t>
            </w:r>
          </w:p>
        </w:tc>
        <w:tc>
          <w:tcPr>
            <w:tcW w:type="dxa" w:w="2331"/>
          </w:tcPr>
          <w:p w14:paraId="6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346"/>
          </w:tcPr>
          <w:p w14:paraId="7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7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53"/>
          </w:tcPr>
          <w:p w14:paraId="7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7.2.</w:t>
            </w:r>
          </w:p>
        </w:tc>
        <w:tc>
          <w:tcPr>
            <w:tcW w:type="dxa" w:w="4472"/>
          </w:tcPr>
          <w:p w14:paraId="7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членов ТОС в </w:t>
            </w:r>
            <w:r>
              <w:rPr>
                <w:rFonts w:ascii="Times New Roman" w:hAnsi="Times New Roman"/>
                <w:sz w:val="28"/>
              </w:rPr>
              <w:t>Опрос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населения об оценке </w:t>
            </w:r>
            <w:r>
              <w:rPr>
                <w:rFonts w:ascii="Times New Roman" w:hAnsi="Times New Roman"/>
                <w:sz w:val="28"/>
              </w:rPr>
              <w:t>эффективности деятельности руководителей органов местного самоуправления муниципальных</w:t>
            </w:r>
            <w:r>
              <w:rPr>
                <w:rFonts w:ascii="Times New Roman" w:hAnsi="Times New Roman"/>
                <w:sz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type="dxa" w:w="2325"/>
          </w:tcPr>
          <w:p w14:paraId="7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331"/>
          </w:tcPr>
          <w:p w14:paraId="7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ТОС</w:t>
            </w:r>
          </w:p>
        </w:tc>
        <w:tc>
          <w:tcPr>
            <w:tcW w:type="dxa" w:w="2346"/>
          </w:tcPr>
          <w:p w14:paraId="7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342"/>
          </w:tcPr>
          <w:p w14:paraId="7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78000000">
      <w:r>
        <w:br w:type="page"/>
      </w:r>
    </w:p>
    <w:tbl>
      <w:tblPr>
        <w:tblStyle w:val="Style_2"/>
        <w:tblLayout w:type="fixed"/>
      </w:tblPr>
      <w:tblGrid>
        <w:gridCol w:w="776"/>
        <w:gridCol w:w="4160"/>
        <w:gridCol w:w="2395"/>
        <w:gridCol w:w="2401"/>
        <w:gridCol w:w="2416"/>
        <w:gridCol w:w="2412"/>
      </w:tblGrid>
      <w:tr>
        <w:tc>
          <w:tcPr>
            <w:tcW w:type="dxa" w:w="14560"/>
            <w:gridSpan w:val="6"/>
          </w:tcPr>
          <w:p w14:paraId="7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9. </w:t>
            </w:r>
            <w:r>
              <w:rPr>
                <w:rFonts w:ascii="Times New Roman" w:hAnsi="Times New Roman"/>
                <w:color w:val="020B22"/>
                <w:sz w:val="28"/>
              </w:rPr>
              <w:t>Участие в организации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образовательной деятельности и работе клубов по месту жительства</w:t>
            </w:r>
          </w:p>
        </w:tc>
      </w:tr>
      <w:tr>
        <w:tc>
          <w:tcPr>
            <w:tcW w:type="dxa" w:w="776"/>
          </w:tcPr>
          <w:p w14:paraId="7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9.1.</w:t>
            </w:r>
          </w:p>
        </w:tc>
        <w:tc>
          <w:tcPr>
            <w:tcW w:type="dxa" w:w="4160"/>
          </w:tcPr>
          <w:p w14:paraId="7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уроках патриотического воспитания в МБОУ СОШ №6</w:t>
            </w:r>
          </w:p>
        </w:tc>
        <w:tc>
          <w:tcPr>
            <w:tcW w:type="dxa" w:w="2395"/>
          </w:tcPr>
          <w:p w14:paraId="7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401"/>
          </w:tcPr>
          <w:p w14:paraId="7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члены ТОС – ветераны </w:t>
            </w:r>
            <w:r>
              <w:rPr>
                <w:rFonts w:ascii="Times New Roman" w:hAnsi="Times New Roman"/>
                <w:sz w:val="28"/>
              </w:rPr>
              <w:t>боевых</w:t>
            </w:r>
            <w:r>
              <w:rPr>
                <w:rFonts w:ascii="Times New Roman" w:hAnsi="Times New Roman"/>
                <w:sz w:val="28"/>
              </w:rPr>
              <w:t xml:space="preserve"> действия</w:t>
            </w:r>
          </w:p>
        </w:tc>
        <w:tc>
          <w:tcPr>
            <w:tcW w:type="dxa" w:w="2416"/>
          </w:tcPr>
          <w:p w14:paraId="7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7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10. Правотворческая инициатива</w:t>
            </w:r>
          </w:p>
        </w:tc>
      </w:tr>
      <w:tr>
        <w:tc>
          <w:tcPr>
            <w:tcW w:type="dxa" w:w="776"/>
          </w:tcPr>
          <w:p w14:paraId="8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</w:t>
            </w:r>
          </w:p>
        </w:tc>
        <w:tc>
          <w:tcPr>
            <w:tcW w:type="dxa" w:w="4160"/>
          </w:tcPr>
          <w:p w14:paraId="82000000">
            <w:r>
              <w:t>-</w:t>
            </w:r>
          </w:p>
        </w:tc>
        <w:tc>
          <w:tcPr>
            <w:tcW w:type="dxa" w:w="2395"/>
          </w:tcPr>
          <w:p w14:paraId="83000000">
            <w:r>
              <w:t>-</w:t>
            </w:r>
          </w:p>
        </w:tc>
        <w:tc>
          <w:tcPr>
            <w:tcW w:type="dxa" w:w="2401"/>
          </w:tcPr>
          <w:p w14:paraId="84000000">
            <w:r>
              <w:t>-</w:t>
            </w:r>
          </w:p>
        </w:tc>
        <w:tc>
          <w:tcPr>
            <w:tcW w:type="dxa" w:w="2416"/>
          </w:tcPr>
          <w:p w14:paraId="8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11. </w:t>
            </w:r>
            <w:r>
              <w:rPr>
                <w:rFonts w:ascii="Times New Roman" w:hAnsi="Times New Roman"/>
                <w:color w:val="020B22"/>
                <w:sz w:val="28"/>
              </w:rPr>
              <w:t>Инициативы о проведении публичных слушаний</w:t>
            </w:r>
          </w:p>
        </w:tc>
      </w:tr>
      <w:tr>
        <w:tc>
          <w:tcPr>
            <w:tcW w:type="dxa" w:w="776"/>
          </w:tcPr>
          <w:p w14:paraId="8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11.1.</w:t>
            </w:r>
          </w:p>
        </w:tc>
        <w:tc>
          <w:tcPr>
            <w:tcW w:type="dxa" w:w="4160"/>
          </w:tcPr>
          <w:p w14:paraId="8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о проведении публичных слушаний по вопросу рассмотрения проекта бюджета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на 2024 год</w:t>
            </w:r>
          </w:p>
        </w:tc>
        <w:tc>
          <w:tcPr>
            <w:tcW w:type="dxa" w:w="2395"/>
          </w:tcPr>
          <w:p w14:paraId="8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15.09.2024</w:t>
            </w:r>
          </w:p>
        </w:tc>
        <w:tc>
          <w:tcPr>
            <w:tcW w:type="dxa" w:w="2401"/>
          </w:tcPr>
          <w:p w14:paraId="8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8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12. </w:t>
            </w:r>
            <w:r>
              <w:rPr>
                <w:rFonts w:ascii="Times New Roman" w:hAnsi="Times New Roman"/>
                <w:color w:val="020B22"/>
                <w:sz w:val="28"/>
              </w:rPr>
              <w:t>Х</w:t>
            </w:r>
            <w:r>
              <w:rPr>
                <w:rFonts w:ascii="Times New Roman" w:hAnsi="Times New Roman"/>
                <w:color w:val="020B22"/>
                <w:sz w:val="28"/>
              </w:rPr>
              <w:t>озяйственная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или иная деятельность, направленная на социально-экономическое развитие и бытовое обслуживание населения в соответствии с целями, предусмотренными уставом территориального общественного самоуправления</w:t>
            </w:r>
          </w:p>
        </w:tc>
      </w:tr>
      <w:tr>
        <w:tc>
          <w:tcPr>
            <w:tcW w:type="dxa" w:w="776"/>
          </w:tcPr>
          <w:p w14:paraId="8F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12.1.</w:t>
            </w:r>
          </w:p>
        </w:tc>
        <w:tc>
          <w:tcPr>
            <w:tcW w:type="dxa" w:w="4160"/>
          </w:tcPr>
          <w:p w14:paraId="90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3_ch"/>
                <w:rFonts w:ascii="Times New Roman" w:hAnsi="Times New Roman"/>
                <w:sz w:val="28"/>
              </w:rPr>
              <w:t>Отсыпка дороги ул. Строителей</w:t>
            </w:r>
          </w:p>
        </w:tc>
        <w:tc>
          <w:tcPr>
            <w:tcW w:type="dxa" w:w="2395"/>
          </w:tcPr>
          <w:p w14:paraId="91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01.04.2024</w:t>
            </w:r>
          </w:p>
        </w:tc>
        <w:tc>
          <w:tcPr>
            <w:tcW w:type="dxa" w:w="2401"/>
          </w:tcPr>
          <w:p w14:paraId="92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Инициативная группа</w:t>
            </w:r>
          </w:p>
        </w:tc>
        <w:tc>
          <w:tcPr>
            <w:tcW w:type="dxa" w:w="2416"/>
          </w:tcPr>
          <w:p w14:paraId="93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40 000</w:t>
            </w:r>
          </w:p>
        </w:tc>
        <w:tc>
          <w:tcPr>
            <w:tcW w:type="dxa" w:w="2412"/>
          </w:tcPr>
          <w:p w14:paraId="94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средства местного бюджета</w:t>
            </w:r>
          </w:p>
        </w:tc>
      </w:tr>
      <w:tr>
        <w:tc>
          <w:tcPr>
            <w:tcW w:type="dxa" w:w="776"/>
          </w:tcPr>
          <w:p w14:paraId="95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12.2.</w:t>
            </w:r>
          </w:p>
        </w:tc>
        <w:tc>
          <w:tcPr>
            <w:tcW w:type="dxa" w:w="4160"/>
          </w:tcPr>
          <w:p w14:paraId="96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Установка дополнительных фонарей</w:t>
            </w:r>
          </w:p>
        </w:tc>
        <w:tc>
          <w:tcPr>
            <w:tcW w:type="dxa" w:w="2395"/>
          </w:tcPr>
          <w:p w14:paraId="97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01.05.2022</w:t>
            </w:r>
          </w:p>
        </w:tc>
        <w:tc>
          <w:tcPr>
            <w:tcW w:type="dxa" w:w="2401"/>
          </w:tcPr>
          <w:p w14:paraId="98000000">
            <w:pPr>
              <w:spacing w:after="0"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Инициативная группа</w:t>
            </w:r>
          </w:p>
          <w:p w14:paraId="99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6"/>
          </w:tcPr>
          <w:p w14:paraId="9A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60 000</w:t>
            </w:r>
          </w:p>
        </w:tc>
        <w:tc>
          <w:tcPr>
            <w:tcW w:type="dxa" w:w="2412"/>
          </w:tcPr>
          <w:p w14:paraId="9B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средства местного бюджета</w:t>
            </w:r>
          </w:p>
        </w:tc>
      </w:tr>
      <w:tr>
        <w:tc>
          <w:tcPr>
            <w:tcW w:type="dxa" w:w="14560"/>
            <w:gridSpan w:val="6"/>
          </w:tcPr>
          <w:p w14:paraId="9C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 Подготовка документов для участия в конкурсах с целью привлечения дополнительного финансирования</w:t>
            </w:r>
          </w:p>
        </w:tc>
      </w:tr>
      <w:tr>
        <w:tc>
          <w:tcPr>
            <w:tcW w:type="dxa" w:w="776"/>
          </w:tcPr>
          <w:p w14:paraId="9D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14.1.</w:t>
            </w:r>
          </w:p>
        </w:tc>
        <w:tc>
          <w:tcPr>
            <w:tcW w:type="dxa" w:w="4160"/>
          </w:tcPr>
          <w:p w14:paraId="9E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в конкурсном отборе </w:t>
            </w:r>
            <w:r>
              <w:rPr>
                <w:rFonts w:ascii="Times New Roman" w:hAnsi="Times New Roman"/>
                <w:sz w:val="28"/>
              </w:rPr>
              <w:t>инициативных проектов, выдвигаемых для получения субсидий из средств областного бюджета</w:t>
            </w:r>
          </w:p>
        </w:tc>
        <w:tc>
          <w:tcPr>
            <w:tcW w:type="dxa" w:w="2395"/>
          </w:tcPr>
          <w:p w14:paraId="9F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01.07.2024</w:t>
            </w:r>
          </w:p>
        </w:tc>
        <w:tc>
          <w:tcPr>
            <w:tcW w:type="dxa" w:w="2401"/>
          </w:tcPr>
          <w:p w14:paraId="A0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A1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A2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76"/>
          </w:tcPr>
          <w:p w14:paraId="A3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14.2.</w:t>
            </w:r>
          </w:p>
        </w:tc>
        <w:tc>
          <w:tcPr>
            <w:tcW w:type="dxa" w:w="4160"/>
          </w:tcPr>
          <w:p w14:paraId="A4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заявки для участия в муниципальном этапе областного конкурса «Лучшее территориальное общественное самоуправление </w:t>
            </w:r>
            <w:r>
              <w:rPr>
                <w:rFonts w:ascii="Times New Roman" w:hAnsi="Times New Roman"/>
                <w:sz w:val="28"/>
              </w:rPr>
              <w:t>Ростовской области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395"/>
          </w:tcPr>
          <w:p w14:paraId="A5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01.06.2024</w:t>
            </w:r>
          </w:p>
        </w:tc>
        <w:tc>
          <w:tcPr>
            <w:tcW w:type="dxa" w:w="2401"/>
          </w:tcPr>
          <w:p w14:paraId="A6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A7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A8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A9000000"/>
    <w:sectPr>
      <w:headerReference r:id="rId1" w:type="default"/>
      <w:pgSz w:h="11906" w:orient="landscape" w:w="16838"/>
      <w:pgMar w:bottom="567" w:footer="709" w:gutter="0" w:header="709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СНОВНОЙ"/>
    <w:basedOn w:val="Style_3"/>
    <w:next w:val="Style_3"/>
    <w:link w:val="Style_9_ch"/>
    <w:pPr>
      <w:tabs>
        <w:tab w:leader="none" w:pos="7380" w:val="left"/>
      </w:tabs>
      <w:ind/>
    </w:pPr>
    <w:rPr>
      <w:color w:val="000000"/>
    </w:rPr>
  </w:style>
  <w:style w:styleId="Style_9_ch" w:type="character">
    <w:name w:val="ОСНОВНОЙ"/>
    <w:basedOn w:val="Style_3_ch"/>
    <w:link w:val="Style_9"/>
    <w:rPr>
      <w:color w:val="000000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footer"/>
    <w:basedOn w:val="Style_3"/>
    <w:link w:val="Style_1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footer"/>
    <w:basedOn w:val="Style_3_ch"/>
    <w:link w:val="Style_17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6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2024-02-27T11:05:57Z</dcterms:modified>
</cp:coreProperties>
</file>